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5B" w:rsidRDefault="00C16B5B" w:rsidP="00C16B5B">
      <w:pPr>
        <w:tabs>
          <w:tab w:val="center" w:pos="8575"/>
        </w:tabs>
        <w:ind w:left="12960" w:right="65" w:firstLine="720"/>
        <w:jc w:val="center"/>
        <w:rPr>
          <w:b/>
          <w:color w:val="0D0D0D"/>
          <w:sz w:val="24"/>
          <w:szCs w:val="24"/>
        </w:rPr>
      </w:pPr>
      <w:r>
        <w:rPr>
          <w:b/>
          <w:noProof/>
          <w:color w:val="0D0D0D"/>
          <w:sz w:val="24"/>
          <w:szCs w:val="24"/>
        </w:rPr>
        <mc:AlternateContent>
          <mc:Choice Requires="wps">
            <w:drawing>
              <wp:anchor distT="0" distB="0" distL="114300" distR="114300" simplePos="0" relativeHeight="251665408" behindDoc="1" locked="0" layoutInCell="1" allowOverlap="1" wp14:anchorId="1E9751C5" wp14:editId="2E28A897">
                <wp:simplePos x="0" y="0"/>
                <wp:positionH relativeFrom="column">
                  <wp:posOffset>-124358</wp:posOffset>
                </wp:positionH>
                <wp:positionV relativeFrom="paragraph">
                  <wp:posOffset>-81382</wp:posOffset>
                </wp:positionV>
                <wp:extent cx="6030097" cy="9034272"/>
                <wp:effectExtent l="19050" t="19050" r="46990" b="33655"/>
                <wp:wrapNone/>
                <wp:docPr id="29" name="Rectangle 29"/>
                <wp:cNvGraphicFramePr/>
                <a:graphic xmlns:a="http://schemas.openxmlformats.org/drawingml/2006/main">
                  <a:graphicData uri="http://schemas.microsoft.com/office/word/2010/wordprocessingShape">
                    <wps:wsp>
                      <wps:cNvSpPr/>
                      <wps:spPr>
                        <a:xfrm>
                          <a:off x="0" y="0"/>
                          <a:ext cx="6030097" cy="9034272"/>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9.8pt;margin-top:-6.4pt;width:474.8pt;height:711.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" filled="f" strokecolor="black [3213]" strokeweight="4.5pt">
                <v:stroke linestyle="thickThin"/>
              </v:rect>
            </w:pict>
          </mc:Fallback>
        </mc:AlternateContent>
      </w:r>
    </w:p>
    <w:p w:rsidR="00C16B5B" w:rsidRPr="00D420DB" w:rsidRDefault="00C16B5B" w:rsidP="00797805">
      <w:pPr>
        <w:keepNext/>
        <w:keepLines/>
        <w:outlineLvl w:val="1"/>
        <w:rPr>
          <w:rFonts w:eastAsia="Calibri" w:hAnsi="Calibri" w:cs="Arial"/>
          <w:b/>
          <w:sz w:val="24"/>
          <w:u w:val="single" w:color="000000"/>
        </w:rPr>
      </w:pPr>
      <w:r w:rsidRPr="00D420DB">
        <w:rPr>
          <w:rFonts w:eastAsia="Calibri" w:hAnsi="Calibri" w:cs="Arial"/>
          <w:b/>
          <w:spacing w:val="-1"/>
          <w:sz w:val="24"/>
        </w:rPr>
        <w:t>ISSUED ON:</w:t>
      </w:r>
      <w:r w:rsidRPr="00D420DB">
        <w:rPr>
          <w:rFonts w:eastAsia="Calibri" w:hAnsi="Calibri" w:cs="Arial"/>
          <w:b/>
          <w:sz w:val="24"/>
          <w:u w:val="single" w:color="000000"/>
        </w:rPr>
        <w:t xml:space="preserve">  </w:t>
      </w:r>
      <w:r w:rsidR="00D65C08">
        <w:rPr>
          <w:rFonts w:eastAsia="Calibri" w:hAnsi="Calibri" w:cs="Arial"/>
          <w:b/>
          <w:sz w:val="24"/>
          <w:u w:val="single" w:color="000000"/>
        </w:rPr>
        <w:t>________________</w:t>
      </w:r>
    </w:p>
    <w:p w:rsidR="00C16B5B" w:rsidRDefault="00C16B5B" w:rsidP="007453F3">
      <w:pPr>
        <w:tabs>
          <w:tab w:val="left" w:pos="4065"/>
          <w:tab w:val="left" w:pos="6533"/>
        </w:tabs>
        <w:spacing w:before="69"/>
        <w:rPr>
          <w:rFonts w:eastAsia="Calibri" w:hAnsi="Calibri" w:cs="Arial"/>
          <w:b/>
          <w:sz w:val="24"/>
          <w:u w:val="single" w:color="000000"/>
        </w:rPr>
      </w:pPr>
      <w:bookmarkStart w:id="0" w:name="ISSUED_TO:______________________________"/>
      <w:bookmarkEnd w:id="0"/>
      <w:r w:rsidRPr="00D420DB">
        <w:rPr>
          <w:rFonts w:eastAsia="Calibri" w:hAnsi="Calibri" w:cs="Arial"/>
          <w:b/>
          <w:spacing w:val="-1"/>
          <w:sz w:val="24"/>
        </w:rPr>
        <w:t xml:space="preserve">ISSUED </w:t>
      </w:r>
      <w:r w:rsidRPr="00D420DB">
        <w:rPr>
          <w:rFonts w:eastAsia="Calibri" w:hAnsi="Calibri" w:cs="Arial"/>
          <w:b/>
          <w:sz w:val="24"/>
        </w:rPr>
        <w:t>TO:</w:t>
      </w:r>
      <w:r w:rsidRPr="00D420DB">
        <w:rPr>
          <w:rFonts w:eastAsia="Calibri" w:hAnsi="Calibri" w:cs="Arial"/>
          <w:b/>
          <w:spacing w:val="-1"/>
          <w:sz w:val="24"/>
        </w:rPr>
        <w:t xml:space="preserve"> </w:t>
      </w:r>
      <w:r w:rsidR="003D5022">
        <w:rPr>
          <w:rFonts w:eastAsia="Calibri" w:hAnsi="Calibri" w:cs="Arial"/>
          <w:b/>
          <w:sz w:val="24"/>
          <w:u w:val="single" w:color="000000"/>
        </w:rPr>
        <w:t xml:space="preserve"> _________________</w:t>
      </w:r>
    </w:p>
    <w:p w:rsidR="00905586" w:rsidRDefault="00905586" w:rsidP="007453F3">
      <w:pPr>
        <w:tabs>
          <w:tab w:val="left" w:pos="4065"/>
          <w:tab w:val="left" w:pos="6533"/>
        </w:tabs>
        <w:spacing w:before="69"/>
        <w:rPr>
          <w:rFonts w:eastAsia="Calibri" w:hAnsi="Calibri" w:cs="Arial"/>
          <w:b/>
          <w:sz w:val="24"/>
          <w:u w:val="single" w:color="000000"/>
        </w:rPr>
      </w:pPr>
    </w:p>
    <w:p w:rsidR="00905586" w:rsidRDefault="00905586" w:rsidP="007453F3">
      <w:pPr>
        <w:tabs>
          <w:tab w:val="left" w:pos="4065"/>
          <w:tab w:val="left" w:pos="6533"/>
        </w:tabs>
        <w:spacing w:before="69"/>
        <w:rPr>
          <w:sz w:val="32"/>
        </w:rPr>
      </w:pPr>
    </w:p>
    <w:tbl>
      <w:tblPr>
        <w:tblStyle w:val="TableGrid"/>
        <w:tblW w:w="11237"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8"/>
        <w:gridCol w:w="6776"/>
        <w:gridCol w:w="2233"/>
      </w:tblGrid>
      <w:tr w:rsidR="00797805" w:rsidRPr="00FA0681" w:rsidTr="00CA3109">
        <w:trPr>
          <w:trHeight w:val="1719"/>
        </w:trPr>
        <w:tc>
          <w:tcPr>
            <w:tcW w:w="2228" w:type="dxa"/>
          </w:tcPr>
          <w:p w:rsidR="00797805" w:rsidRPr="00FA0681" w:rsidRDefault="00797805" w:rsidP="00CA3109">
            <w:pPr>
              <w:rPr>
                <w:rFonts w:ascii="Tahoma" w:hAnsi="Tahoma" w:cs="Tahoma"/>
                <w:b/>
              </w:rPr>
            </w:pPr>
            <w:r>
              <w:rPr>
                <w:noProof/>
              </w:rPr>
              <w:drawing>
                <wp:anchor distT="0" distB="0" distL="114300" distR="114300" simplePos="0" relativeHeight="251668480" behindDoc="0" locked="0" layoutInCell="1" allowOverlap="1" wp14:anchorId="6C883794" wp14:editId="40C90A9F">
                  <wp:simplePos x="0" y="0"/>
                  <wp:positionH relativeFrom="column">
                    <wp:posOffset>589306</wp:posOffset>
                  </wp:positionH>
                  <wp:positionV relativeFrom="paragraph">
                    <wp:posOffset>89587</wp:posOffset>
                  </wp:positionV>
                  <wp:extent cx="888365" cy="1014730"/>
                  <wp:effectExtent l="0" t="0" r="6985" b="0"/>
                  <wp:wrapNone/>
                  <wp:docPr id="3" name="Picture 3" descr="File:Coat of arms of Sindh Provi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oat of arms of Sindh Province.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6" w:type="dxa"/>
          </w:tcPr>
          <w:p w:rsidR="00797805" w:rsidRPr="007713B9" w:rsidRDefault="00797805" w:rsidP="00CA3109">
            <w:pPr>
              <w:spacing w:after="0" w:line="240" w:lineRule="auto"/>
              <w:jc w:val="center"/>
              <w:rPr>
                <w:rFonts w:ascii="Tahoma" w:hAnsi="Tahoma" w:cs="Tahoma"/>
                <w:b/>
                <w:sz w:val="14"/>
              </w:rPr>
            </w:pPr>
            <w:r>
              <w:rPr>
                <w:rFonts w:ascii="Tahoma" w:eastAsia="Times New Roman" w:hAnsi="Tahoma" w:cs="Tahoma"/>
                <w:noProof/>
                <w:sz w:val="24"/>
                <w:szCs w:val="24"/>
              </w:rPr>
              <w:drawing>
                <wp:anchor distT="0" distB="0" distL="114300" distR="114300" simplePos="0" relativeHeight="251667456" behindDoc="0" locked="0" layoutInCell="1" allowOverlap="1" wp14:anchorId="6FD4AFE8" wp14:editId="4D6D4CEB">
                  <wp:simplePos x="0" y="0"/>
                  <wp:positionH relativeFrom="column">
                    <wp:posOffset>4074338</wp:posOffset>
                  </wp:positionH>
                  <wp:positionV relativeFrom="paragraph">
                    <wp:posOffset>5537</wp:posOffset>
                  </wp:positionV>
                  <wp:extent cx="1009497" cy="1093535"/>
                  <wp:effectExtent l="0" t="0" r="635" b="0"/>
                  <wp:wrapNone/>
                  <wp:docPr id="4" name="Picture 4" descr="C:\Users\Inder Kishan\AppData\Local\Packages\5319275A.WhatsAppDesktop_cv1g1gvanyjgm\TempState\BBE62FF5DA2B206721427D943E8AE991\WhatsApp Image 2023-05-11 at 13.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er Kishan\AppData\Local\Packages\5319275A.WhatsAppDesktop_cv1g1gvanyjgm\TempState\BBE62FF5DA2B206721427D943E8AE991\WhatsApp Image 2023-05-11 at 13.3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954"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805" w:rsidRPr="00FA0681" w:rsidRDefault="00797805" w:rsidP="00CA3109">
            <w:pPr>
              <w:spacing w:after="0" w:line="240" w:lineRule="auto"/>
              <w:jc w:val="center"/>
              <w:rPr>
                <w:rFonts w:ascii="Tahoma" w:hAnsi="Tahoma" w:cs="Tahoma"/>
                <w:b/>
                <w:sz w:val="40"/>
              </w:rPr>
            </w:pPr>
            <w:r w:rsidRPr="00FA0681">
              <w:rPr>
                <w:rFonts w:ascii="Tahoma" w:hAnsi="Tahoma" w:cs="Tahoma"/>
                <w:b/>
                <w:sz w:val="40"/>
              </w:rPr>
              <w:t>GOVERNMENT OF SINDH</w:t>
            </w:r>
          </w:p>
          <w:p w:rsidR="00797805" w:rsidRPr="00FA0681" w:rsidRDefault="00797805" w:rsidP="00CA3109">
            <w:pPr>
              <w:spacing w:after="0" w:line="240" w:lineRule="auto"/>
              <w:ind w:left="-378" w:firstLine="378"/>
              <w:jc w:val="center"/>
              <w:rPr>
                <w:rFonts w:ascii="Tahoma" w:hAnsi="Tahoma" w:cs="Tahoma"/>
                <w:b/>
                <w:sz w:val="30"/>
                <w:szCs w:val="28"/>
              </w:rPr>
            </w:pPr>
            <w:r w:rsidRPr="00FA0681">
              <w:rPr>
                <w:rFonts w:ascii="Tahoma" w:hAnsi="Tahoma" w:cs="Tahoma"/>
                <w:b/>
                <w:sz w:val="30"/>
                <w:szCs w:val="28"/>
              </w:rPr>
              <w:t>SINDH HIGHER EDUCTION COMMISSION</w:t>
            </w:r>
          </w:p>
          <w:p w:rsidR="00797805" w:rsidRPr="00FA0681" w:rsidRDefault="00797805" w:rsidP="00CA3109">
            <w:pPr>
              <w:spacing w:after="0" w:line="240" w:lineRule="auto"/>
              <w:jc w:val="center"/>
              <w:rPr>
                <w:rFonts w:ascii="Tahoma" w:hAnsi="Tahoma" w:cs="Tahoma"/>
                <w:bCs/>
                <w:sz w:val="26"/>
                <w:szCs w:val="24"/>
              </w:rPr>
            </w:pPr>
            <w:r w:rsidRPr="00FA0681">
              <w:rPr>
                <w:rFonts w:ascii="Tahoma" w:hAnsi="Tahoma" w:cs="Tahoma"/>
                <w:bCs/>
                <w:sz w:val="26"/>
                <w:szCs w:val="24"/>
              </w:rPr>
              <w:t>F-60/I, Near Abdullah Shah Ghazi Shrine,</w:t>
            </w:r>
          </w:p>
          <w:p w:rsidR="00797805" w:rsidRPr="00FA0681" w:rsidRDefault="00797805" w:rsidP="00CA3109">
            <w:pPr>
              <w:spacing w:after="0" w:line="240" w:lineRule="auto"/>
              <w:jc w:val="center"/>
              <w:rPr>
                <w:rFonts w:ascii="Tahoma" w:hAnsi="Tahoma" w:cs="Tahoma"/>
                <w:bCs/>
                <w:sz w:val="24"/>
              </w:rPr>
            </w:pPr>
            <w:proofErr w:type="spellStart"/>
            <w:r w:rsidRPr="00FA0681">
              <w:rPr>
                <w:rFonts w:ascii="Tahoma" w:hAnsi="Tahoma" w:cs="Tahoma"/>
                <w:bCs/>
                <w:sz w:val="26"/>
                <w:szCs w:val="24"/>
              </w:rPr>
              <w:t>Shahrah</w:t>
            </w:r>
            <w:proofErr w:type="spellEnd"/>
            <w:r w:rsidRPr="00FA0681">
              <w:rPr>
                <w:rFonts w:ascii="Tahoma" w:hAnsi="Tahoma" w:cs="Tahoma"/>
                <w:bCs/>
                <w:sz w:val="26"/>
                <w:szCs w:val="24"/>
              </w:rPr>
              <w:t>-e-Attar, Clifton, Karachi</w:t>
            </w:r>
          </w:p>
        </w:tc>
        <w:tc>
          <w:tcPr>
            <w:tcW w:w="2233" w:type="dxa"/>
          </w:tcPr>
          <w:p w:rsidR="00797805" w:rsidRPr="00FA0681" w:rsidRDefault="00797805" w:rsidP="00CA3109">
            <w:pPr>
              <w:jc w:val="center"/>
              <w:rPr>
                <w:rFonts w:ascii="Tahoma" w:hAnsi="Tahoma" w:cs="Tahoma"/>
                <w:noProof/>
              </w:rPr>
            </w:pPr>
          </w:p>
          <w:p w:rsidR="00797805" w:rsidRPr="00FA0681" w:rsidRDefault="00797805" w:rsidP="00CA3109">
            <w:pPr>
              <w:jc w:val="center"/>
              <w:rPr>
                <w:rFonts w:ascii="Tahoma" w:hAnsi="Tahoma" w:cs="Tahoma"/>
                <w:b/>
                <w:sz w:val="2"/>
                <w:szCs w:val="2"/>
              </w:rPr>
            </w:pPr>
          </w:p>
        </w:tc>
      </w:tr>
    </w:tbl>
    <w:p w:rsidR="00C16B5B" w:rsidRDefault="00C16B5B" w:rsidP="00797805"/>
    <w:p w:rsidR="00F125B2" w:rsidRDefault="00F125B2" w:rsidP="00F125B2">
      <w:pPr>
        <w:pStyle w:val="NormalWeb"/>
        <w:spacing w:before="0" w:beforeAutospacing="0" w:after="0" w:afterAutospacing="0"/>
        <w:jc w:val="center"/>
        <w:rPr>
          <w:rFonts w:ascii="Arial Black" w:hAnsi="Arial Black"/>
          <w:b/>
          <w:bCs/>
          <w:color w:val="336699"/>
          <w:sz w:val="44"/>
          <w:szCs w:val="40"/>
          <w14:shadow w14:blurRad="0" w14:dist="45847" w14:dir="2021404" w14:sx="100000" w14:sy="100000" w14:kx="0" w14:ky="0" w14:algn="ctr">
            <w14:srgbClr w14:val="B2B2B2">
              <w14:alpha w14:val="20000"/>
            </w14:srgbClr>
          </w14:shadow>
        </w:rPr>
      </w:pPr>
    </w:p>
    <w:p w:rsidR="00652FF3" w:rsidRDefault="00652FF3" w:rsidP="00F125B2">
      <w:pPr>
        <w:pStyle w:val="NormalWeb"/>
        <w:spacing w:before="0" w:beforeAutospacing="0" w:after="0" w:afterAutospacing="0"/>
        <w:jc w:val="center"/>
        <w:rPr>
          <w:rFonts w:ascii="Arial Black" w:hAnsi="Arial Black"/>
          <w:b/>
          <w:bCs/>
          <w:color w:val="336699"/>
          <w:sz w:val="48"/>
          <w:szCs w:val="40"/>
          <w14:shadow w14:blurRad="0" w14:dist="45847" w14:dir="2021404" w14:sx="100000" w14:sy="100000" w14:kx="0" w14:ky="0" w14:algn="ctr">
            <w14:srgbClr w14:val="B2B2B2">
              <w14:alpha w14:val="20000"/>
            </w14:srgbClr>
          </w14:shadow>
        </w:rPr>
      </w:pPr>
    </w:p>
    <w:p w:rsidR="00652FF3" w:rsidRDefault="00652FF3" w:rsidP="00F125B2">
      <w:pPr>
        <w:pStyle w:val="NormalWeb"/>
        <w:spacing w:before="0" w:beforeAutospacing="0" w:after="0" w:afterAutospacing="0"/>
        <w:jc w:val="center"/>
        <w:rPr>
          <w:rFonts w:ascii="Arial Black" w:hAnsi="Arial Black"/>
          <w:b/>
          <w:bCs/>
          <w:color w:val="336699"/>
          <w:sz w:val="48"/>
          <w:szCs w:val="40"/>
          <w14:shadow w14:blurRad="0" w14:dist="45847" w14:dir="2021404" w14:sx="100000" w14:sy="100000" w14:kx="0" w14:ky="0" w14:algn="ctr">
            <w14:srgbClr w14:val="B2B2B2">
              <w14:alpha w14:val="20000"/>
            </w14:srgbClr>
          </w14:shadow>
        </w:rPr>
      </w:pPr>
    </w:p>
    <w:p w:rsidR="00F125B2" w:rsidRPr="006F3BDC" w:rsidRDefault="00F125B2" w:rsidP="00F125B2">
      <w:pPr>
        <w:pStyle w:val="NormalWeb"/>
        <w:spacing w:before="0" w:beforeAutospacing="0" w:after="0" w:afterAutospacing="0"/>
        <w:jc w:val="center"/>
        <w:rPr>
          <w:sz w:val="36"/>
        </w:rPr>
      </w:pPr>
      <w:bookmarkStart w:id="1" w:name="_GoBack"/>
      <w:r w:rsidRPr="006F3BDC">
        <w:rPr>
          <w:rFonts w:ascii="Arial Black" w:hAnsi="Arial Black"/>
          <w:b/>
          <w:bCs/>
          <w:color w:val="336699"/>
          <w:sz w:val="52"/>
          <w:szCs w:val="40"/>
          <w14:shadow w14:blurRad="0" w14:dist="45847" w14:dir="2021404" w14:sx="100000" w14:sy="100000" w14:kx="0" w14:ky="0" w14:algn="ctr">
            <w14:srgbClr w14:val="B2B2B2">
              <w14:alpha w14:val="20000"/>
            </w14:srgbClr>
          </w14:shadow>
        </w:rPr>
        <w:t>BID DOCUMENTS</w:t>
      </w:r>
    </w:p>
    <w:bookmarkEnd w:id="1"/>
    <w:p w:rsidR="00C16B5B" w:rsidRDefault="00C16B5B" w:rsidP="00C16B5B">
      <w:pPr>
        <w:jc w:val="center"/>
      </w:pPr>
    </w:p>
    <w:p w:rsidR="000C62C9" w:rsidRDefault="000C62C9" w:rsidP="00C16B5B">
      <w:pPr>
        <w:jc w:val="center"/>
      </w:pPr>
    </w:p>
    <w:p w:rsidR="000C62C9" w:rsidRDefault="000C62C9" w:rsidP="00C16B5B">
      <w:pPr>
        <w:jc w:val="center"/>
      </w:pPr>
    </w:p>
    <w:p w:rsidR="0086584A" w:rsidRDefault="0086584A" w:rsidP="0086584A">
      <w:pPr>
        <w:tabs>
          <w:tab w:val="center" w:pos="8575"/>
        </w:tabs>
        <w:ind w:left="12960" w:right="65" w:firstLine="720"/>
        <w:jc w:val="center"/>
        <w:rPr>
          <w:b/>
          <w:color w:val="0D0D0D"/>
          <w:sz w:val="24"/>
          <w:szCs w:val="24"/>
        </w:rPr>
      </w:pPr>
    </w:p>
    <w:p w:rsidR="0086584A" w:rsidRDefault="0086584A" w:rsidP="0086584A">
      <w:pPr>
        <w:tabs>
          <w:tab w:val="center" w:pos="8575"/>
        </w:tabs>
        <w:ind w:left="12960" w:right="65" w:firstLine="720"/>
        <w:jc w:val="center"/>
        <w:rPr>
          <w:b/>
          <w:color w:val="0D0D0D"/>
          <w:sz w:val="24"/>
          <w:szCs w:val="24"/>
        </w:rPr>
      </w:pPr>
    </w:p>
    <w:p w:rsidR="0086584A" w:rsidRDefault="0086584A" w:rsidP="0086584A">
      <w:pPr>
        <w:tabs>
          <w:tab w:val="center" w:pos="8575"/>
        </w:tabs>
        <w:ind w:left="12960" w:right="65" w:firstLine="720"/>
        <w:jc w:val="center"/>
        <w:rPr>
          <w:b/>
          <w:color w:val="0D0D0D"/>
          <w:sz w:val="24"/>
          <w:szCs w:val="24"/>
        </w:rPr>
      </w:pPr>
    </w:p>
    <w:p w:rsidR="000C62C9" w:rsidRDefault="0086584A" w:rsidP="00C16B5B">
      <w:pPr>
        <w:jc w:val="center"/>
      </w:pPr>
      <w:r>
        <w:rPr>
          <w:b/>
          <w:noProof/>
          <w:color w:val="0D0D0D"/>
          <w:sz w:val="24"/>
          <w:szCs w:val="24"/>
        </w:rPr>
        <mc:AlternateContent>
          <mc:Choice Requires="wps">
            <w:drawing>
              <wp:anchor distT="0" distB="0" distL="114300" distR="114300" simplePos="0" relativeHeight="251670528" behindDoc="0" locked="0" layoutInCell="1" allowOverlap="1" wp14:anchorId="2BB53F81" wp14:editId="63520929">
                <wp:simplePos x="0" y="0"/>
                <wp:positionH relativeFrom="column">
                  <wp:posOffset>697865</wp:posOffset>
                </wp:positionH>
                <wp:positionV relativeFrom="paragraph">
                  <wp:posOffset>163830</wp:posOffset>
                </wp:positionV>
                <wp:extent cx="4262755" cy="840105"/>
                <wp:effectExtent l="0" t="0" r="23495" b="17145"/>
                <wp:wrapNone/>
                <wp:docPr id="38" name="Plaque 38"/>
                <wp:cNvGraphicFramePr/>
                <a:graphic xmlns:a="http://schemas.openxmlformats.org/drawingml/2006/main">
                  <a:graphicData uri="http://schemas.microsoft.com/office/word/2010/wordprocessingShape">
                    <wps:wsp>
                      <wps:cNvSpPr/>
                      <wps:spPr>
                        <a:xfrm>
                          <a:off x="0" y="0"/>
                          <a:ext cx="4262755" cy="840105"/>
                        </a:xfrm>
                        <a:prstGeom prst="plaqu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84A" w:rsidRPr="00FD58C0" w:rsidRDefault="0086584A" w:rsidP="0086584A">
                            <w:pPr>
                              <w:jc w:val="center"/>
                              <w:rPr>
                                <w:b/>
                                <w:color w:val="000000" w:themeColor="text1"/>
                                <w:sz w:val="26"/>
                              </w:rPr>
                            </w:pPr>
                            <w:r w:rsidRPr="00FD58C0">
                              <w:rPr>
                                <w:b/>
                                <w:bCs/>
                                <w:sz w:val="26"/>
                                <w:u w:val="single"/>
                              </w:rPr>
                              <w:t xml:space="preserve">NO. </w:t>
                            </w:r>
                            <w:r w:rsidRPr="00FD58C0">
                              <w:rPr>
                                <w:b/>
                                <w:bCs/>
                                <w:color w:val="000000" w:themeColor="text1"/>
                                <w:sz w:val="26"/>
                                <w:u w:val="single"/>
                              </w:rPr>
                              <w:t>AD (ADMIN)/SHEC/</w:t>
                            </w:r>
                            <w:r>
                              <w:rPr>
                                <w:b/>
                                <w:bCs/>
                                <w:color w:val="000000" w:themeColor="text1"/>
                                <w:sz w:val="26"/>
                                <w:u w:val="single"/>
                              </w:rPr>
                              <w:t>12-40/2023</w:t>
                            </w:r>
                          </w:p>
                          <w:p w:rsidR="0086584A" w:rsidRDefault="0086584A" w:rsidP="00865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8" o:spid="_x0000_s1026" type="#_x0000_t21" style="position:absolute;left:0;text-align:left;margin-left:54.95pt;margin-top:12.9pt;width:335.65pt;height:6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" filled="f" strokecolor="black [3213]" strokeweight="1.5pt">
                <v:textbox>
                  <w:txbxContent>
                    <w:p w:rsidR="0086584A" w:rsidRPr="00FD58C0" w:rsidRDefault="0086584A" w:rsidP="0086584A">
                      <w:pPr>
                        <w:jc w:val="center"/>
                        <w:rPr>
                          <w:b/>
                          <w:color w:val="000000" w:themeColor="text1"/>
                          <w:sz w:val="26"/>
                        </w:rPr>
                      </w:pPr>
                      <w:r w:rsidRPr="00FD58C0">
                        <w:rPr>
                          <w:b/>
                          <w:bCs/>
                          <w:sz w:val="26"/>
                          <w:u w:val="single"/>
                        </w:rPr>
                        <w:t xml:space="preserve">NO. </w:t>
                      </w:r>
                      <w:r w:rsidRPr="00FD58C0">
                        <w:rPr>
                          <w:b/>
                          <w:bCs/>
                          <w:color w:val="000000" w:themeColor="text1"/>
                          <w:sz w:val="26"/>
                          <w:u w:val="single"/>
                        </w:rPr>
                        <w:t>AD (ADMIN)/SHEC/</w:t>
                      </w:r>
                      <w:r>
                        <w:rPr>
                          <w:b/>
                          <w:bCs/>
                          <w:color w:val="000000" w:themeColor="text1"/>
                          <w:sz w:val="26"/>
                          <w:u w:val="single"/>
                        </w:rPr>
                        <w:t>12-40/2023</w:t>
                      </w:r>
                    </w:p>
                    <w:p w:rsidR="0086584A" w:rsidRDefault="0086584A" w:rsidP="0086584A">
                      <w:pPr>
                        <w:jc w:val="center"/>
                      </w:pPr>
                    </w:p>
                  </w:txbxContent>
                </v:textbox>
              </v:shape>
            </w:pict>
          </mc:Fallback>
        </mc:AlternateContent>
      </w:r>
    </w:p>
    <w:p w:rsidR="00C16B5B" w:rsidRDefault="00C16B5B" w:rsidP="00C16B5B">
      <w:r w:rsidRPr="00C617F6">
        <w:rPr>
          <w:b/>
          <w:bCs/>
        </w:rPr>
        <w:t xml:space="preserve"> </w:t>
      </w:r>
      <w:r w:rsidRPr="00C617F6">
        <w:rPr>
          <w:b/>
          <w:bCs/>
        </w:rPr>
        <w:tab/>
      </w:r>
      <w:r w:rsidRPr="00C617F6">
        <w:rPr>
          <w:b/>
          <w:bCs/>
        </w:rPr>
        <w:tab/>
      </w:r>
    </w:p>
    <w:p w:rsidR="00C16B5B" w:rsidRDefault="00C16B5B">
      <w: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CB28B5" w:rsidRPr="00751CE9" w:rsidTr="0017277C">
        <w:trPr>
          <w:trHeight w:val="1806"/>
        </w:trPr>
        <w:tc>
          <w:tcPr>
            <w:tcW w:w="1266" w:type="dxa"/>
            <w:shd w:val="clear" w:color="auto" w:fill="auto"/>
            <w:hideMark/>
          </w:tcPr>
          <w:p w:rsidR="00CB28B5" w:rsidRPr="00751CE9" w:rsidRDefault="00CB28B5" w:rsidP="0017277C">
            <w:pPr>
              <w:tabs>
                <w:tab w:val="center" w:pos="1955"/>
              </w:tabs>
              <w:jc w:val="center"/>
              <w:rPr>
                <w:rFonts w:ascii="Tahoma" w:hAnsi="Tahoma" w:cs="Tahoma"/>
                <w:szCs w:val="24"/>
              </w:rPr>
            </w:pPr>
            <w:r>
              <w:rPr>
                <w:rFonts w:ascii="Tahoma" w:hAnsi="Tahoma" w:cs="Tahoma"/>
                <w:sz w:val="24"/>
              </w:rPr>
              <w:lastRenderedPageBreak/>
              <w:br w:type="page"/>
            </w:r>
            <w:r w:rsidRPr="00751CE9">
              <w:rPr>
                <w:rFonts w:ascii="Tahoma" w:hAnsi="Tahoma" w:cs="Tahoma"/>
                <w:noProof/>
                <w:sz w:val="20"/>
              </w:rPr>
              <w:drawing>
                <wp:anchor distT="0" distB="0" distL="114300" distR="114300" simplePos="0" relativeHeight="251662336" behindDoc="0" locked="0" layoutInCell="1" allowOverlap="1" wp14:anchorId="502FCFE9" wp14:editId="55480BB7">
                  <wp:simplePos x="0" y="0"/>
                  <wp:positionH relativeFrom="column">
                    <wp:posOffset>-115455</wp:posOffset>
                  </wp:positionH>
                  <wp:positionV relativeFrom="paragraph">
                    <wp:posOffset>211513</wp:posOffset>
                  </wp:positionV>
                  <wp:extent cx="842010" cy="922655"/>
                  <wp:effectExtent l="0" t="0" r="0" b="0"/>
                  <wp:wrapNone/>
                  <wp:docPr id="1" name="Picture 1"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CB28B5" w:rsidRPr="00751CE9" w:rsidRDefault="00CB28B5" w:rsidP="0017277C">
            <w:pPr>
              <w:pStyle w:val="NoSpacing"/>
              <w:jc w:val="center"/>
              <w:rPr>
                <w:rFonts w:ascii="Tahoma" w:hAnsi="Tahoma" w:cs="Tahoma"/>
                <w:b/>
                <w:color w:val="176B31"/>
                <w:sz w:val="18"/>
                <w:szCs w:val="20"/>
              </w:rPr>
            </w:pPr>
          </w:p>
          <w:p w:rsidR="00CB28B5" w:rsidRPr="00751CE9" w:rsidRDefault="00CB28B5" w:rsidP="0017277C">
            <w:pPr>
              <w:pStyle w:val="NoSpacing"/>
              <w:jc w:val="center"/>
              <w:rPr>
                <w:rFonts w:ascii="Tahoma" w:hAnsi="Tahoma" w:cs="Tahoma"/>
                <w:b/>
                <w:color w:val="176B31"/>
                <w:sz w:val="36"/>
                <w:szCs w:val="34"/>
              </w:rPr>
            </w:pPr>
            <w:r w:rsidRPr="00751CE9">
              <w:rPr>
                <w:rFonts w:ascii="Tahoma" w:hAnsi="Tahoma" w:cs="Tahoma"/>
                <w:b/>
                <w:color w:val="176B31"/>
                <w:sz w:val="36"/>
                <w:szCs w:val="34"/>
              </w:rPr>
              <w:t>GOVERNMENT OF SINDH</w:t>
            </w:r>
          </w:p>
          <w:p w:rsidR="00CB28B5" w:rsidRPr="00751CE9" w:rsidRDefault="00CB28B5" w:rsidP="0017277C">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427E1D" w:rsidRPr="00751CE9" w:rsidRDefault="00427E1D" w:rsidP="00427E1D">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CB28B5" w:rsidRPr="00751CE9" w:rsidRDefault="00427E1D" w:rsidP="00427E1D">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2" w:history="1">
              <w:r w:rsidRPr="00751CE9">
                <w:rPr>
                  <w:rStyle w:val="Hyperlink"/>
                  <w:rFonts w:ascii="Tahoma" w:hAnsi="Tahoma" w:cs="Tahoma"/>
                  <w:szCs w:val="24"/>
                </w:rPr>
                <w:t>www.sindhhec.gov.pk</w:t>
              </w:r>
            </w:hyperlink>
          </w:p>
        </w:tc>
        <w:tc>
          <w:tcPr>
            <w:tcW w:w="1889" w:type="dxa"/>
            <w:shd w:val="clear" w:color="auto" w:fill="auto"/>
          </w:tcPr>
          <w:p w:rsidR="00CB28B5" w:rsidRPr="00751CE9" w:rsidRDefault="00CB28B5" w:rsidP="0017277C">
            <w:pPr>
              <w:pStyle w:val="NoSpacing"/>
              <w:jc w:val="center"/>
              <w:rPr>
                <w:rFonts w:ascii="Tahoma" w:hAnsi="Tahoma" w:cs="Tahoma"/>
                <w:b/>
                <w:color w:val="176B31"/>
                <w:szCs w:val="24"/>
              </w:rPr>
            </w:pPr>
            <w:r w:rsidRPr="00751CE9">
              <w:rPr>
                <w:rFonts w:ascii="Tahoma" w:hAnsi="Tahoma" w:cs="Tahoma"/>
                <w:noProof/>
                <w:sz w:val="20"/>
              </w:rPr>
              <w:drawing>
                <wp:anchor distT="0" distB="0" distL="114300" distR="114300" simplePos="0" relativeHeight="251663360" behindDoc="0" locked="0" layoutInCell="1" allowOverlap="1" wp14:anchorId="47F63ECD" wp14:editId="4CD417B6">
                  <wp:simplePos x="0" y="0"/>
                  <wp:positionH relativeFrom="margin">
                    <wp:posOffset>-46990</wp:posOffset>
                  </wp:positionH>
                  <wp:positionV relativeFrom="paragraph">
                    <wp:posOffset>62230</wp:posOffset>
                  </wp:positionV>
                  <wp:extent cx="104140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28B5" w:rsidRDefault="00CB28B5" w:rsidP="0033134F">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sidR="00427E1D">
        <w:rPr>
          <w:rFonts w:ascii="Tahoma" w:hAnsi="Tahoma" w:cs="Tahoma"/>
          <w:sz w:val="24"/>
          <w:szCs w:val="32"/>
        </w:rPr>
        <w:t>DMN</w:t>
      </w:r>
      <w:r w:rsidRPr="00751CE9">
        <w:rPr>
          <w:rFonts w:ascii="Tahoma" w:hAnsi="Tahoma" w:cs="Tahoma"/>
          <w:sz w:val="24"/>
          <w:szCs w:val="32"/>
        </w:rPr>
        <w:t>)</w:t>
      </w:r>
      <w:r w:rsidR="00427E1D">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w:t>
      </w:r>
      <w:r w:rsidR="00427E1D">
        <w:rPr>
          <w:rFonts w:ascii="Tahoma" w:hAnsi="Tahoma" w:cs="Tahoma"/>
          <w:sz w:val="24"/>
          <w:szCs w:val="32"/>
        </w:rPr>
        <w:t>12-40/202</w:t>
      </w:r>
      <w:r w:rsidR="00682997">
        <w:rPr>
          <w:rFonts w:ascii="Tahoma" w:hAnsi="Tahoma" w:cs="Tahoma"/>
          <w:sz w:val="24"/>
          <w:szCs w:val="32"/>
        </w:rPr>
        <w:t>3</w:t>
      </w:r>
      <w:r w:rsidR="009B7E05">
        <w:rPr>
          <w:rFonts w:ascii="Tahoma" w:hAnsi="Tahoma" w:cs="Tahoma"/>
          <w:sz w:val="24"/>
          <w:szCs w:val="32"/>
        </w:rPr>
        <w:tab/>
      </w:r>
      <w:r w:rsidR="009B7E05">
        <w:rPr>
          <w:rFonts w:ascii="Tahoma" w:hAnsi="Tahoma" w:cs="Tahoma"/>
          <w:sz w:val="24"/>
          <w:szCs w:val="32"/>
        </w:rPr>
        <w:tab/>
      </w:r>
      <w:r w:rsidR="009B7E05">
        <w:rPr>
          <w:rFonts w:ascii="Tahoma" w:hAnsi="Tahoma" w:cs="Tahoma"/>
          <w:sz w:val="24"/>
          <w:szCs w:val="32"/>
        </w:rPr>
        <w:tab/>
      </w:r>
      <w:r w:rsidR="009B7E05">
        <w:rPr>
          <w:rFonts w:ascii="Tahoma" w:hAnsi="Tahoma" w:cs="Tahoma"/>
          <w:sz w:val="24"/>
          <w:szCs w:val="32"/>
        </w:rPr>
        <w:tab/>
        <w:t xml:space="preserve"> Karachi, d</w:t>
      </w:r>
      <w:r w:rsidR="009B7E05" w:rsidRPr="00751CE9">
        <w:rPr>
          <w:rFonts w:ascii="Tahoma" w:hAnsi="Tahoma" w:cs="Tahoma"/>
          <w:sz w:val="24"/>
          <w:szCs w:val="32"/>
        </w:rPr>
        <w:t>ated:</w:t>
      </w:r>
      <w:r w:rsidR="009529FC">
        <w:rPr>
          <w:rFonts w:ascii="Tahoma" w:hAnsi="Tahoma" w:cs="Tahoma"/>
          <w:sz w:val="24"/>
          <w:szCs w:val="32"/>
        </w:rPr>
        <w:t xml:space="preserve"> 20</w:t>
      </w:r>
      <w:r w:rsidR="009B7E05" w:rsidRPr="006353D5">
        <w:rPr>
          <w:rFonts w:ascii="Tahoma" w:hAnsi="Tahoma" w:cs="Tahoma"/>
          <w:sz w:val="24"/>
          <w:szCs w:val="32"/>
          <w:vertAlign w:val="superscript"/>
        </w:rPr>
        <w:t>th</w:t>
      </w:r>
      <w:r w:rsidR="009B7E05">
        <w:rPr>
          <w:rFonts w:ascii="Tahoma" w:hAnsi="Tahoma" w:cs="Tahoma"/>
          <w:sz w:val="24"/>
          <w:szCs w:val="32"/>
        </w:rPr>
        <w:t xml:space="preserve"> October, 2023</w:t>
      </w:r>
    </w:p>
    <w:p w:rsidR="0033134F" w:rsidRPr="0033134F" w:rsidRDefault="0033134F" w:rsidP="0033134F">
      <w:pPr>
        <w:spacing w:after="0"/>
        <w:rPr>
          <w:rFonts w:ascii="Tahoma" w:hAnsi="Tahoma" w:cs="Tahoma"/>
          <w:b/>
          <w:sz w:val="14"/>
          <w:szCs w:val="24"/>
          <w:u w:val="single"/>
        </w:rPr>
      </w:pPr>
    </w:p>
    <w:p w:rsidR="00CB28B5" w:rsidRPr="0033134F" w:rsidRDefault="0039048C" w:rsidP="0039048C">
      <w:pPr>
        <w:spacing w:line="240" w:lineRule="auto"/>
        <w:ind w:left="1440" w:hanging="1440"/>
        <w:jc w:val="center"/>
        <w:rPr>
          <w:rFonts w:ascii="Tahoma" w:hAnsi="Tahoma" w:cs="Tahoma"/>
          <w:b/>
          <w:caps/>
          <w:spacing w:val="26"/>
          <w:sz w:val="34"/>
          <w:u w:val="single"/>
        </w:rPr>
      </w:pPr>
      <w:r w:rsidRPr="0033134F">
        <w:rPr>
          <w:rFonts w:ascii="Tahoma" w:hAnsi="Tahoma" w:cs="Tahoma"/>
          <w:b/>
          <w:spacing w:val="26"/>
          <w:sz w:val="34"/>
          <w:u w:val="single"/>
        </w:rPr>
        <w:t>NOTICE INVITING TENDER</w:t>
      </w:r>
    </w:p>
    <w:p w:rsidR="00CB28B5" w:rsidRPr="00850DDE" w:rsidRDefault="0039048C" w:rsidP="00702A26">
      <w:pPr>
        <w:ind w:left="-90"/>
        <w:jc w:val="both"/>
        <w:rPr>
          <w:rFonts w:ascii="Tahoma" w:hAnsi="Tahoma" w:cs="Tahoma"/>
        </w:rPr>
      </w:pPr>
      <w:r w:rsidRPr="00850DDE">
        <w:rPr>
          <w:rFonts w:ascii="Tahoma" w:hAnsi="Tahoma" w:cs="Tahoma"/>
        </w:rPr>
        <w:t>Sindh Higher Education Commission (Sindh HEC) invites sealed bids on single stage on</w:t>
      </w:r>
      <w:r w:rsidR="00554D0D">
        <w:rPr>
          <w:rFonts w:ascii="Tahoma" w:hAnsi="Tahoma" w:cs="Tahoma"/>
        </w:rPr>
        <w:t>e</w:t>
      </w:r>
      <w:r w:rsidRPr="00850DDE">
        <w:rPr>
          <w:rFonts w:ascii="Tahoma" w:hAnsi="Tahoma" w:cs="Tahoma"/>
        </w:rPr>
        <w:t xml:space="preserve"> envelope procedure from the well reputed Firms/ </w:t>
      </w:r>
      <w:r w:rsidR="0064369E" w:rsidRPr="00850DDE">
        <w:rPr>
          <w:rFonts w:ascii="Tahoma" w:hAnsi="Tahoma" w:cs="Tahoma"/>
        </w:rPr>
        <w:t>Companies registered</w:t>
      </w:r>
      <w:r w:rsidRPr="00850DDE">
        <w:rPr>
          <w:rFonts w:ascii="Tahoma" w:hAnsi="Tahoma" w:cs="Tahoma"/>
        </w:rPr>
        <w:t xml:space="preserve"> with SRB &amp; FBR to provide 100 KV Generator for the office of Sindh HEC on rental basis.</w:t>
      </w:r>
    </w:p>
    <w:tbl>
      <w:tblPr>
        <w:tblStyle w:val="TableGrid"/>
        <w:tblW w:w="9918" w:type="dxa"/>
        <w:tblLayout w:type="fixed"/>
        <w:tblLook w:val="04A0" w:firstRow="1" w:lastRow="0" w:firstColumn="1" w:lastColumn="0" w:noHBand="0" w:noVBand="1"/>
      </w:tblPr>
      <w:tblGrid>
        <w:gridCol w:w="534"/>
        <w:gridCol w:w="1644"/>
        <w:gridCol w:w="1399"/>
        <w:gridCol w:w="1302"/>
        <w:gridCol w:w="1259"/>
        <w:gridCol w:w="1440"/>
        <w:gridCol w:w="1350"/>
        <w:gridCol w:w="990"/>
      </w:tblGrid>
      <w:tr w:rsidR="0064369E" w:rsidRPr="00850DDE" w:rsidTr="00133E3B">
        <w:trPr>
          <w:trHeight w:val="458"/>
        </w:trPr>
        <w:tc>
          <w:tcPr>
            <w:tcW w:w="534" w:type="dxa"/>
            <w:vMerge w:val="restart"/>
          </w:tcPr>
          <w:p w:rsidR="00E314E9" w:rsidRPr="00850DDE" w:rsidRDefault="00E314E9" w:rsidP="00850DDE">
            <w:pPr>
              <w:spacing w:line="240" w:lineRule="auto"/>
              <w:jc w:val="both"/>
              <w:rPr>
                <w:rFonts w:ascii="Tahoma" w:hAnsi="Tahoma" w:cs="Tahoma"/>
                <w:b/>
              </w:rPr>
            </w:pPr>
            <w:r w:rsidRPr="00850DDE">
              <w:rPr>
                <w:rFonts w:ascii="Tahoma" w:hAnsi="Tahoma" w:cs="Tahoma"/>
                <w:b/>
              </w:rPr>
              <w:t>S#</w:t>
            </w:r>
          </w:p>
        </w:tc>
        <w:tc>
          <w:tcPr>
            <w:tcW w:w="3043" w:type="dxa"/>
            <w:gridSpan w:val="2"/>
          </w:tcPr>
          <w:p w:rsidR="00E314E9" w:rsidRPr="00850DDE" w:rsidRDefault="00E314E9" w:rsidP="00850DDE">
            <w:pPr>
              <w:spacing w:line="240" w:lineRule="auto"/>
              <w:jc w:val="both"/>
              <w:rPr>
                <w:rFonts w:ascii="Tahoma" w:hAnsi="Tahoma" w:cs="Tahoma"/>
                <w:b/>
              </w:rPr>
            </w:pPr>
            <w:r w:rsidRPr="00850DDE">
              <w:rPr>
                <w:rFonts w:ascii="Tahoma" w:hAnsi="Tahoma" w:cs="Tahoma"/>
                <w:b/>
              </w:rPr>
              <w:t>Tender</w:t>
            </w:r>
          </w:p>
        </w:tc>
        <w:tc>
          <w:tcPr>
            <w:tcW w:w="5351" w:type="dxa"/>
            <w:gridSpan w:val="4"/>
          </w:tcPr>
          <w:p w:rsidR="00E314E9" w:rsidRPr="00850DDE" w:rsidRDefault="00E314E9" w:rsidP="00516CB0">
            <w:pPr>
              <w:spacing w:line="240" w:lineRule="auto"/>
              <w:jc w:val="center"/>
              <w:rPr>
                <w:rFonts w:ascii="Tahoma" w:hAnsi="Tahoma" w:cs="Tahoma"/>
                <w:b/>
              </w:rPr>
            </w:pPr>
            <w:r w:rsidRPr="00850DDE">
              <w:rPr>
                <w:rFonts w:ascii="Tahoma" w:hAnsi="Tahoma" w:cs="Tahoma"/>
                <w:b/>
              </w:rPr>
              <w:t>Tender Schedule-Date and Time</w:t>
            </w:r>
          </w:p>
        </w:tc>
        <w:tc>
          <w:tcPr>
            <w:tcW w:w="990" w:type="dxa"/>
            <w:vMerge w:val="restart"/>
          </w:tcPr>
          <w:p w:rsidR="00E314E9" w:rsidRPr="00850DDE" w:rsidRDefault="00E314E9" w:rsidP="00850DDE">
            <w:pPr>
              <w:spacing w:line="240" w:lineRule="auto"/>
              <w:jc w:val="center"/>
              <w:rPr>
                <w:rFonts w:ascii="Tahoma" w:hAnsi="Tahoma" w:cs="Tahoma"/>
                <w:b/>
              </w:rPr>
            </w:pPr>
            <w:r w:rsidRPr="00850DDE">
              <w:rPr>
                <w:rFonts w:ascii="Tahoma" w:hAnsi="Tahoma" w:cs="Tahoma"/>
                <w:b/>
              </w:rPr>
              <w:t>Tender Fee</w:t>
            </w:r>
          </w:p>
        </w:tc>
      </w:tr>
      <w:tr w:rsidR="0064369E" w:rsidRPr="00850DDE" w:rsidTr="004109EE">
        <w:trPr>
          <w:trHeight w:val="20"/>
        </w:trPr>
        <w:tc>
          <w:tcPr>
            <w:tcW w:w="534" w:type="dxa"/>
            <w:vMerge/>
          </w:tcPr>
          <w:p w:rsidR="00E314E9" w:rsidRPr="00850DDE" w:rsidRDefault="00E314E9" w:rsidP="00850DDE">
            <w:pPr>
              <w:spacing w:line="240" w:lineRule="auto"/>
              <w:jc w:val="both"/>
              <w:rPr>
                <w:rFonts w:ascii="Tahoma" w:hAnsi="Tahoma" w:cs="Tahoma"/>
                <w:b/>
              </w:rPr>
            </w:pPr>
          </w:p>
        </w:tc>
        <w:tc>
          <w:tcPr>
            <w:tcW w:w="1644" w:type="dxa"/>
            <w:vMerge w:val="restart"/>
          </w:tcPr>
          <w:p w:rsidR="00E314E9" w:rsidRPr="00850DDE" w:rsidRDefault="00E314E9" w:rsidP="00850DDE">
            <w:pPr>
              <w:spacing w:line="240" w:lineRule="auto"/>
              <w:jc w:val="both"/>
              <w:rPr>
                <w:rFonts w:ascii="Tahoma" w:hAnsi="Tahoma" w:cs="Tahoma"/>
                <w:b/>
              </w:rPr>
            </w:pPr>
            <w:r w:rsidRPr="00850DDE">
              <w:rPr>
                <w:rFonts w:ascii="Tahoma" w:hAnsi="Tahoma" w:cs="Tahoma"/>
                <w:b/>
              </w:rPr>
              <w:t>Number</w:t>
            </w:r>
          </w:p>
        </w:tc>
        <w:tc>
          <w:tcPr>
            <w:tcW w:w="1399" w:type="dxa"/>
            <w:vMerge w:val="restart"/>
          </w:tcPr>
          <w:p w:rsidR="00E314E9" w:rsidRPr="00850DDE" w:rsidRDefault="00E314E9" w:rsidP="00850DDE">
            <w:pPr>
              <w:spacing w:after="160" w:line="240" w:lineRule="auto"/>
              <w:rPr>
                <w:rFonts w:ascii="Tahoma" w:hAnsi="Tahoma" w:cs="Tahoma"/>
                <w:b/>
              </w:rPr>
            </w:pPr>
            <w:r w:rsidRPr="00850DDE">
              <w:rPr>
                <w:rFonts w:ascii="Tahoma" w:hAnsi="Tahoma" w:cs="Tahoma"/>
                <w:b/>
              </w:rPr>
              <w:t>Work</w:t>
            </w:r>
          </w:p>
          <w:p w:rsidR="00E314E9" w:rsidRPr="00850DDE" w:rsidRDefault="00E314E9" w:rsidP="00850DDE">
            <w:pPr>
              <w:spacing w:line="240" w:lineRule="auto"/>
              <w:jc w:val="both"/>
              <w:rPr>
                <w:rFonts w:ascii="Tahoma" w:hAnsi="Tahoma" w:cs="Tahoma"/>
                <w:b/>
              </w:rPr>
            </w:pPr>
          </w:p>
        </w:tc>
        <w:tc>
          <w:tcPr>
            <w:tcW w:w="2561" w:type="dxa"/>
            <w:gridSpan w:val="2"/>
          </w:tcPr>
          <w:p w:rsidR="00E314E9" w:rsidRPr="00850DDE" w:rsidRDefault="00E314E9" w:rsidP="00702A26">
            <w:pPr>
              <w:spacing w:line="240" w:lineRule="auto"/>
              <w:jc w:val="both"/>
              <w:rPr>
                <w:rFonts w:ascii="Tahoma" w:hAnsi="Tahoma" w:cs="Tahoma"/>
                <w:b/>
              </w:rPr>
            </w:pPr>
            <w:r w:rsidRPr="00850DDE">
              <w:rPr>
                <w:rFonts w:ascii="Tahoma" w:hAnsi="Tahoma" w:cs="Tahoma"/>
                <w:b/>
              </w:rPr>
              <w:t>Issue/sale</w:t>
            </w:r>
          </w:p>
        </w:tc>
        <w:tc>
          <w:tcPr>
            <w:tcW w:w="1440" w:type="dxa"/>
            <w:vMerge w:val="restart"/>
          </w:tcPr>
          <w:p w:rsidR="00E314E9" w:rsidRPr="00850DDE" w:rsidRDefault="00E314E9" w:rsidP="00D63058">
            <w:pPr>
              <w:spacing w:line="240" w:lineRule="auto"/>
              <w:ind w:right="-108"/>
              <w:jc w:val="both"/>
              <w:rPr>
                <w:rFonts w:ascii="Tahoma" w:hAnsi="Tahoma" w:cs="Tahoma"/>
                <w:b/>
              </w:rPr>
            </w:pPr>
            <w:r w:rsidRPr="00850DDE">
              <w:rPr>
                <w:rFonts w:ascii="Tahoma" w:hAnsi="Tahoma" w:cs="Tahoma"/>
                <w:b/>
              </w:rPr>
              <w:t>Submission</w:t>
            </w:r>
          </w:p>
        </w:tc>
        <w:tc>
          <w:tcPr>
            <w:tcW w:w="1350" w:type="dxa"/>
            <w:vMerge w:val="restart"/>
          </w:tcPr>
          <w:p w:rsidR="00E314E9" w:rsidRPr="00850DDE" w:rsidRDefault="00E314E9" w:rsidP="00133E3B">
            <w:pPr>
              <w:spacing w:line="240" w:lineRule="auto"/>
              <w:ind w:right="-108"/>
              <w:jc w:val="both"/>
              <w:rPr>
                <w:rFonts w:ascii="Tahoma" w:hAnsi="Tahoma" w:cs="Tahoma"/>
                <w:b/>
              </w:rPr>
            </w:pPr>
            <w:r w:rsidRPr="00850DDE">
              <w:rPr>
                <w:rFonts w:ascii="Tahoma" w:hAnsi="Tahoma" w:cs="Tahoma"/>
                <w:b/>
              </w:rPr>
              <w:t>opening</w:t>
            </w:r>
          </w:p>
        </w:tc>
        <w:tc>
          <w:tcPr>
            <w:tcW w:w="990" w:type="dxa"/>
            <w:vMerge/>
          </w:tcPr>
          <w:p w:rsidR="00E314E9" w:rsidRPr="00850DDE" w:rsidRDefault="00E314E9" w:rsidP="00850DDE">
            <w:pPr>
              <w:spacing w:line="240" w:lineRule="auto"/>
              <w:jc w:val="both"/>
              <w:rPr>
                <w:rFonts w:ascii="Tahoma" w:hAnsi="Tahoma" w:cs="Tahoma"/>
              </w:rPr>
            </w:pPr>
          </w:p>
        </w:tc>
      </w:tr>
      <w:tr w:rsidR="0064369E" w:rsidRPr="00850DDE" w:rsidTr="004109EE">
        <w:trPr>
          <w:trHeight w:val="314"/>
        </w:trPr>
        <w:tc>
          <w:tcPr>
            <w:tcW w:w="534" w:type="dxa"/>
            <w:vMerge/>
          </w:tcPr>
          <w:p w:rsidR="0064369E" w:rsidRPr="00850DDE" w:rsidRDefault="0064369E" w:rsidP="00850DDE">
            <w:pPr>
              <w:spacing w:line="240" w:lineRule="auto"/>
              <w:jc w:val="both"/>
              <w:rPr>
                <w:rFonts w:ascii="Tahoma" w:hAnsi="Tahoma" w:cs="Tahoma"/>
              </w:rPr>
            </w:pPr>
          </w:p>
        </w:tc>
        <w:tc>
          <w:tcPr>
            <w:tcW w:w="1644" w:type="dxa"/>
            <w:vMerge/>
          </w:tcPr>
          <w:p w:rsidR="0064369E" w:rsidRPr="00850DDE" w:rsidRDefault="0064369E" w:rsidP="00850DDE">
            <w:pPr>
              <w:spacing w:line="240" w:lineRule="auto"/>
              <w:jc w:val="both"/>
              <w:rPr>
                <w:rFonts w:ascii="Tahoma" w:hAnsi="Tahoma" w:cs="Tahoma"/>
              </w:rPr>
            </w:pPr>
          </w:p>
        </w:tc>
        <w:tc>
          <w:tcPr>
            <w:tcW w:w="1399" w:type="dxa"/>
            <w:vMerge/>
          </w:tcPr>
          <w:p w:rsidR="0064369E" w:rsidRPr="00850DDE" w:rsidRDefault="0064369E" w:rsidP="00850DDE">
            <w:pPr>
              <w:spacing w:after="160" w:line="240" w:lineRule="auto"/>
              <w:rPr>
                <w:rFonts w:ascii="Tahoma" w:hAnsi="Tahoma" w:cs="Tahoma"/>
              </w:rPr>
            </w:pPr>
          </w:p>
        </w:tc>
        <w:tc>
          <w:tcPr>
            <w:tcW w:w="1302" w:type="dxa"/>
          </w:tcPr>
          <w:p w:rsidR="0064369E" w:rsidRPr="00850DDE" w:rsidRDefault="0064369E" w:rsidP="00850DDE">
            <w:pPr>
              <w:spacing w:line="240" w:lineRule="auto"/>
              <w:jc w:val="both"/>
              <w:rPr>
                <w:rFonts w:ascii="Tahoma" w:hAnsi="Tahoma" w:cs="Tahoma"/>
              </w:rPr>
            </w:pPr>
            <w:r w:rsidRPr="00850DDE">
              <w:rPr>
                <w:rFonts w:ascii="Tahoma" w:hAnsi="Tahoma" w:cs="Tahoma"/>
              </w:rPr>
              <w:t>From</w:t>
            </w:r>
          </w:p>
        </w:tc>
        <w:tc>
          <w:tcPr>
            <w:tcW w:w="1259" w:type="dxa"/>
          </w:tcPr>
          <w:p w:rsidR="0064369E" w:rsidRPr="00850DDE" w:rsidRDefault="0064369E" w:rsidP="00850DDE">
            <w:pPr>
              <w:spacing w:line="240" w:lineRule="auto"/>
              <w:jc w:val="both"/>
              <w:rPr>
                <w:rFonts w:ascii="Tahoma" w:hAnsi="Tahoma" w:cs="Tahoma"/>
              </w:rPr>
            </w:pPr>
            <w:r w:rsidRPr="00850DDE">
              <w:rPr>
                <w:rFonts w:ascii="Tahoma" w:hAnsi="Tahoma" w:cs="Tahoma"/>
              </w:rPr>
              <w:t>To</w:t>
            </w:r>
          </w:p>
        </w:tc>
        <w:tc>
          <w:tcPr>
            <w:tcW w:w="1440" w:type="dxa"/>
            <w:vMerge/>
          </w:tcPr>
          <w:p w:rsidR="0064369E" w:rsidRPr="00850DDE" w:rsidRDefault="0064369E" w:rsidP="00850DDE">
            <w:pPr>
              <w:spacing w:line="240" w:lineRule="auto"/>
              <w:jc w:val="both"/>
              <w:rPr>
                <w:rFonts w:ascii="Tahoma" w:hAnsi="Tahoma" w:cs="Tahoma"/>
              </w:rPr>
            </w:pPr>
          </w:p>
        </w:tc>
        <w:tc>
          <w:tcPr>
            <w:tcW w:w="1350" w:type="dxa"/>
            <w:vMerge/>
          </w:tcPr>
          <w:p w:rsidR="0064369E" w:rsidRPr="00850DDE" w:rsidRDefault="0064369E" w:rsidP="00850DDE">
            <w:pPr>
              <w:spacing w:line="240" w:lineRule="auto"/>
              <w:jc w:val="both"/>
              <w:rPr>
                <w:rFonts w:ascii="Tahoma" w:hAnsi="Tahoma" w:cs="Tahoma"/>
              </w:rPr>
            </w:pPr>
          </w:p>
        </w:tc>
        <w:tc>
          <w:tcPr>
            <w:tcW w:w="990" w:type="dxa"/>
            <w:vMerge/>
          </w:tcPr>
          <w:p w:rsidR="0064369E" w:rsidRPr="00850DDE" w:rsidRDefault="0064369E" w:rsidP="00850DDE">
            <w:pPr>
              <w:spacing w:line="240" w:lineRule="auto"/>
              <w:jc w:val="both"/>
              <w:rPr>
                <w:rFonts w:ascii="Tahoma" w:hAnsi="Tahoma" w:cs="Tahoma"/>
              </w:rPr>
            </w:pPr>
          </w:p>
        </w:tc>
      </w:tr>
      <w:tr w:rsidR="0064369E" w:rsidRPr="00850DDE" w:rsidTr="004109EE">
        <w:trPr>
          <w:trHeight w:val="1277"/>
        </w:trPr>
        <w:tc>
          <w:tcPr>
            <w:tcW w:w="534" w:type="dxa"/>
          </w:tcPr>
          <w:p w:rsidR="0064369E" w:rsidRPr="00850DDE" w:rsidRDefault="0064369E" w:rsidP="00850DDE">
            <w:pPr>
              <w:spacing w:line="240" w:lineRule="auto"/>
              <w:jc w:val="both"/>
              <w:rPr>
                <w:rFonts w:ascii="Tahoma" w:hAnsi="Tahoma" w:cs="Tahoma"/>
              </w:rPr>
            </w:pPr>
            <w:r w:rsidRPr="00850DDE">
              <w:rPr>
                <w:rFonts w:ascii="Tahoma" w:hAnsi="Tahoma" w:cs="Tahoma"/>
              </w:rPr>
              <w:t>1.</w:t>
            </w:r>
          </w:p>
        </w:tc>
        <w:tc>
          <w:tcPr>
            <w:tcW w:w="1644" w:type="dxa"/>
          </w:tcPr>
          <w:p w:rsidR="0064369E" w:rsidRPr="00850DDE" w:rsidRDefault="00702A26" w:rsidP="00996218">
            <w:pPr>
              <w:spacing w:line="240" w:lineRule="auto"/>
              <w:ind w:right="-108"/>
              <w:jc w:val="both"/>
              <w:rPr>
                <w:rFonts w:ascii="Tahoma" w:hAnsi="Tahoma" w:cs="Tahoma"/>
              </w:rPr>
            </w:pPr>
            <w:r>
              <w:rPr>
                <w:rFonts w:ascii="Tahoma" w:hAnsi="Tahoma" w:cs="Tahoma"/>
              </w:rPr>
              <w:t>AD (ADMN)/SHEC/12-40/2023</w:t>
            </w:r>
          </w:p>
        </w:tc>
        <w:tc>
          <w:tcPr>
            <w:tcW w:w="1399" w:type="dxa"/>
          </w:tcPr>
          <w:p w:rsidR="0064369E" w:rsidRPr="00850DDE" w:rsidRDefault="0064369E" w:rsidP="00850DDE">
            <w:pPr>
              <w:spacing w:line="240" w:lineRule="auto"/>
              <w:jc w:val="both"/>
              <w:rPr>
                <w:rFonts w:ascii="Tahoma" w:hAnsi="Tahoma" w:cs="Tahoma"/>
              </w:rPr>
            </w:pPr>
            <w:r w:rsidRPr="00850DDE">
              <w:rPr>
                <w:rFonts w:ascii="Tahoma" w:hAnsi="Tahoma" w:cs="Tahoma"/>
              </w:rPr>
              <w:t>Hiring of Generator (100KV) on rental basis</w:t>
            </w:r>
          </w:p>
        </w:tc>
        <w:tc>
          <w:tcPr>
            <w:tcW w:w="1302" w:type="dxa"/>
          </w:tcPr>
          <w:p w:rsidR="0064369E" w:rsidRPr="00850DDE" w:rsidRDefault="00DE3BAB" w:rsidP="00073F74">
            <w:pPr>
              <w:spacing w:line="240" w:lineRule="auto"/>
              <w:ind w:right="-107"/>
              <w:jc w:val="both"/>
              <w:rPr>
                <w:rFonts w:ascii="Tahoma" w:hAnsi="Tahoma" w:cs="Tahoma"/>
              </w:rPr>
            </w:pPr>
            <w:r>
              <w:rPr>
                <w:rFonts w:ascii="Tahoma" w:hAnsi="Tahoma" w:cs="Tahoma"/>
              </w:rPr>
              <w:t>25</w:t>
            </w:r>
            <w:r w:rsidR="00EF0A39">
              <w:rPr>
                <w:rFonts w:ascii="Tahoma" w:hAnsi="Tahoma" w:cs="Tahoma"/>
              </w:rPr>
              <w:t>.10.2023</w:t>
            </w:r>
          </w:p>
        </w:tc>
        <w:tc>
          <w:tcPr>
            <w:tcW w:w="1259" w:type="dxa"/>
          </w:tcPr>
          <w:p w:rsidR="0064369E" w:rsidRPr="00850DDE" w:rsidRDefault="001959CD" w:rsidP="00073F74">
            <w:pPr>
              <w:spacing w:line="240" w:lineRule="auto"/>
              <w:ind w:right="-155"/>
              <w:jc w:val="both"/>
              <w:rPr>
                <w:rFonts w:ascii="Tahoma" w:hAnsi="Tahoma" w:cs="Tahoma"/>
              </w:rPr>
            </w:pPr>
            <w:r>
              <w:rPr>
                <w:rFonts w:ascii="Tahoma" w:hAnsi="Tahoma" w:cs="Tahoma"/>
              </w:rPr>
              <w:t>08</w:t>
            </w:r>
            <w:r w:rsidR="00D2207D">
              <w:rPr>
                <w:rFonts w:ascii="Tahoma" w:hAnsi="Tahoma" w:cs="Tahoma"/>
              </w:rPr>
              <w:t>.11</w:t>
            </w:r>
            <w:r w:rsidR="00EF0A39">
              <w:rPr>
                <w:rFonts w:ascii="Tahoma" w:hAnsi="Tahoma" w:cs="Tahoma"/>
              </w:rPr>
              <w:t>.2023</w:t>
            </w:r>
          </w:p>
        </w:tc>
        <w:tc>
          <w:tcPr>
            <w:tcW w:w="1440" w:type="dxa"/>
          </w:tcPr>
          <w:p w:rsidR="00D2207D" w:rsidRPr="00850DDE" w:rsidRDefault="00501DE4" w:rsidP="00516CB0">
            <w:pPr>
              <w:spacing w:line="240" w:lineRule="auto"/>
              <w:ind w:right="-108"/>
              <w:jc w:val="both"/>
              <w:rPr>
                <w:rFonts w:ascii="Tahoma" w:hAnsi="Tahoma" w:cs="Tahoma"/>
              </w:rPr>
            </w:pPr>
            <w:r>
              <w:rPr>
                <w:rFonts w:ascii="Tahoma" w:hAnsi="Tahoma" w:cs="Tahoma"/>
              </w:rPr>
              <w:t>10</w:t>
            </w:r>
            <w:r w:rsidR="00D2207D">
              <w:rPr>
                <w:rFonts w:ascii="Tahoma" w:hAnsi="Tahoma" w:cs="Tahoma"/>
              </w:rPr>
              <w:t>.11.2023 at 11:00 AM</w:t>
            </w:r>
          </w:p>
        </w:tc>
        <w:tc>
          <w:tcPr>
            <w:tcW w:w="1350" w:type="dxa"/>
          </w:tcPr>
          <w:p w:rsidR="0064369E" w:rsidRPr="00850DDE" w:rsidRDefault="00501DE4" w:rsidP="00133E3B">
            <w:pPr>
              <w:spacing w:line="240" w:lineRule="auto"/>
              <w:ind w:right="-108"/>
              <w:jc w:val="both"/>
              <w:rPr>
                <w:rFonts w:ascii="Tahoma" w:hAnsi="Tahoma" w:cs="Tahoma"/>
              </w:rPr>
            </w:pPr>
            <w:r>
              <w:rPr>
                <w:rFonts w:ascii="Tahoma" w:hAnsi="Tahoma" w:cs="Tahoma"/>
              </w:rPr>
              <w:t>10.11.2023 at 11:30 A</w:t>
            </w:r>
            <w:r w:rsidR="00D2207D">
              <w:rPr>
                <w:rFonts w:ascii="Tahoma" w:hAnsi="Tahoma" w:cs="Tahoma"/>
              </w:rPr>
              <w:t>M</w:t>
            </w:r>
          </w:p>
        </w:tc>
        <w:tc>
          <w:tcPr>
            <w:tcW w:w="990" w:type="dxa"/>
          </w:tcPr>
          <w:p w:rsidR="0064369E" w:rsidRPr="00850DDE" w:rsidRDefault="0064369E" w:rsidP="00204B55">
            <w:pPr>
              <w:spacing w:line="240" w:lineRule="auto"/>
              <w:ind w:right="-90"/>
              <w:jc w:val="both"/>
              <w:rPr>
                <w:rFonts w:ascii="Tahoma" w:hAnsi="Tahoma" w:cs="Tahoma"/>
              </w:rPr>
            </w:pPr>
            <w:r w:rsidRPr="00850DDE">
              <w:rPr>
                <w:rFonts w:ascii="Tahoma" w:hAnsi="Tahoma" w:cs="Tahoma"/>
              </w:rPr>
              <w:t>2</w:t>
            </w:r>
            <w:r w:rsidR="00ED25D7">
              <w:rPr>
                <w:rFonts w:ascii="Tahoma" w:hAnsi="Tahoma" w:cs="Tahoma"/>
              </w:rPr>
              <w:t>,</w:t>
            </w:r>
            <w:r w:rsidRPr="00850DDE">
              <w:rPr>
                <w:rFonts w:ascii="Tahoma" w:hAnsi="Tahoma" w:cs="Tahoma"/>
              </w:rPr>
              <w:t>000/-</w:t>
            </w:r>
          </w:p>
        </w:tc>
      </w:tr>
    </w:tbl>
    <w:p w:rsidR="0039048C" w:rsidRPr="0000699C" w:rsidRDefault="00E314E9" w:rsidP="0000699C">
      <w:pPr>
        <w:pStyle w:val="NoSpacing"/>
        <w:ind w:left="-90"/>
        <w:rPr>
          <w:rFonts w:ascii="Tahoma" w:hAnsi="Tahoma" w:cs="Tahoma"/>
          <w:b/>
          <w:u w:val="single"/>
        </w:rPr>
      </w:pPr>
      <w:r w:rsidRPr="0000699C">
        <w:rPr>
          <w:rFonts w:ascii="Tahoma" w:hAnsi="Tahoma" w:cs="Tahoma"/>
          <w:b/>
          <w:u w:val="single"/>
        </w:rPr>
        <w:t>Eligibility Criteria</w:t>
      </w:r>
      <w:r w:rsidR="0000699C">
        <w:rPr>
          <w:rFonts w:ascii="Tahoma" w:hAnsi="Tahoma" w:cs="Tahoma"/>
          <w:b/>
          <w:u w:val="single"/>
        </w:rPr>
        <w:t>:</w:t>
      </w:r>
    </w:p>
    <w:p w:rsidR="0000699C" w:rsidRPr="00E71830" w:rsidRDefault="00E314E9" w:rsidP="0000699C">
      <w:pPr>
        <w:pStyle w:val="NoSpacing"/>
        <w:numPr>
          <w:ilvl w:val="0"/>
          <w:numId w:val="3"/>
        </w:numPr>
        <w:rPr>
          <w:rFonts w:ascii="Tahoma" w:hAnsi="Tahoma" w:cs="Tahoma"/>
        </w:rPr>
      </w:pPr>
      <w:r w:rsidRPr="00E71830">
        <w:rPr>
          <w:rFonts w:ascii="Tahoma" w:hAnsi="Tahoma" w:cs="Tahoma"/>
        </w:rPr>
        <w:t>The bidder must have at least 5 year</w:t>
      </w:r>
      <w:r w:rsidR="0077773F">
        <w:rPr>
          <w:rFonts w:ascii="Tahoma" w:hAnsi="Tahoma" w:cs="Tahoma"/>
        </w:rPr>
        <w:t>s</w:t>
      </w:r>
      <w:r w:rsidRPr="00E71830">
        <w:rPr>
          <w:rFonts w:ascii="Tahoma" w:hAnsi="Tahoma" w:cs="Tahoma"/>
        </w:rPr>
        <w:t xml:space="preserve"> of experience.</w:t>
      </w:r>
    </w:p>
    <w:p w:rsidR="0000699C" w:rsidRPr="00E71830" w:rsidRDefault="00E314E9" w:rsidP="0000699C">
      <w:pPr>
        <w:pStyle w:val="NoSpacing"/>
        <w:numPr>
          <w:ilvl w:val="0"/>
          <w:numId w:val="3"/>
        </w:numPr>
        <w:rPr>
          <w:rFonts w:ascii="Tahoma" w:hAnsi="Tahoma" w:cs="Tahoma"/>
        </w:rPr>
      </w:pPr>
      <w:r w:rsidRPr="00E71830">
        <w:rPr>
          <w:rFonts w:ascii="Tahoma" w:hAnsi="Tahoma" w:cs="Tahoma"/>
        </w:rPr>
        <w:t>The Firm must be Registered with FBR and SRB.</w:t>
      </w:r>
    </w:p>
    <w:p w:rsidR="00E71830" w:rsidRDefault="00E314E9" w:rsidP="006E4BDD">
      <w:pPr>
        <w:pStyle w:val="NoSpacing"/>
        <w:numPr>
          <w:ilvl w:val="0"/>
          <w:numId w:val="3"/>
        </w:numPr>
        <w:jc w:val="both"/>
        <w:rPr>
          <w:rFonts w:ascii="Tahoma" w:hAnsi="Tahoma" w:cs="Tahoma"/>
        </w:rPr>
      </w:pPr>
      <w:r w:rsidRPr="00E71830">
        <w:rPr>
          <w:rFonts w:ascii="Tahoma" w:hAnsi="Tahoma" w:cs="Tahoma"/>
        </w:rPr>
        <w:t>Interested parties can obtain Bid Document</w:t>
      </w:r>
      <w:r w:rsidR="00753523">
        <w:rPr>
          <w:rFonts w:ascii="Tahoma" w:hAnsi="Tahoma" w:cs="Tahoma"/>
        </w:rPr>
        <w:t xml:space="preserve"> at a cost of Rs.2,000/- per set </w:t>
      </w:r>
      <w:r w:rsidRPr="00E71830">
        <w:rPr>
          <w:rFonts w:ascii="Tahoma" w:hAnsi="Tahoma" w:cs="Tahoma"/>
        </w:rPr>
        <w:t>including eligibility criteria</w:t>
      </w:r>
      <w:r w:rsidR="009E57CA" w:rsidRPr="00E71830">
        <w:rPr>
          <w:rFonts w:ascii="Tahoma" w:hAnsi="Tahoma" w:cs="Tahoma"/>
        </w:rPr>
        <w:t xml:space="preserve"> from</w:t>
      </w:r>
      <w:r w:rsidRPr="00E71830">
        <w:rPr>
          <w:rFonts w:ascii="Tahoma" w:hAnsi="Tahoma" w:cs="Tahoma"/>
        </w:rPr>
        <w:t xml:space="preserve"> the office of </w:t>
      </w:r>
      <w:r w:rsidR="00CB63B3" w:rsidRPr="00CB63B3">
        <w:rPr>
          <w:rFonts w:ascii="Tahoma" w:hAnsi="Tahoma" w:cs="Tahoma"/>
          <w:b/>
        </w:rPr>
        <w:t>Assistant</w:t>
      </w:r>
      <w:r w:rsidR="00CB63B3">
        <w:rPr>
          <w:rFonts w:ascii="Tahoma" w:hAnsi="Tahoma" w:cs="Tahoma"/>
        </w:rPr>
        <w:t xml:space="preserve"> </w:t>
      </w:r>
      <w:r w:rsidRPr="00E71830">
        <w:rPr>
          <w:rFonts w:ascii="Tahoma" w:hAnsi="Tahoma" w:cs="Tahoma"/>
          <w:b/>
        </w:rPr>
        <w:t>Director (Admin)</w:t>
      </w:r>
      <w:r w:rsidRPr="00E71830">
        <w:rPr>
          <w:rFonts w:ascii="Tahoma" w:hAnsi="Tahoma" w:cs="Tahoma"/>
        </w:rPr>
        <w:t xml:space="preserve">, Sindh Higher Education Commission, Government of Sindh during </w:t>
      </w:r>
      <w:r w:rsidR="00985DA9">
        <w:rPr>
          <w:rFonts w:ascii="Tahoma" w:hAnsi="Tahoma" w:cs="Tahoma"/>
        </w:rPr>
        <w:t xml:space="preserve">working days and </w:t>
      </w:r>
      <w:r w:rsidRPr="00E71830">
        <w:rPr>
          <w:rFonts w:ascii="Tahoma" w:hAnsi="Tahoma" w:cs="Tahoma"/>
        </w:rPr>
        <w:t>office hours</w:t>
      </w:r>
      <w:r w:rsidR="004C4983" w:rsidRPr="00E71830">
        <w:rPr>
          <w:rFonts w:ascii="Tahoma" w:hAnsi="Tahoma" w:cs="Tahoma"/>
        </w:rPr>
        <w:t xml:space="preserve">. Alternatively, the document may also be downloaded from the website </w:t>
      </w:r>
      <w:hyperlink r:id="rId14" w:history="1">
        <w:r w:rsidR="004C4983" w:rsidRPr="00E71830">
          <w:rPr>
            <w:rStyle w:val="Hyperlink"/>
            <w:rFonts w:ascii="Tahoma" w:hAnsi="Tahoma" w:cs="Tahoma"/>
          </w:rPr>
          <w:t>http://ppms.pprasindh.gov.pk/PPMS</w:t>
        </w:r>
      </w:hyperlink>
      <w:r w:rsidR="004C4983" w:rsidRPr="00E71830">
        <w:rPr>
          <w:rFonts w:ascii="Tahoma" w:hAnsi="Tahoma" w:cs="Tahoma"/>
        </w:rPr>
        <w:t xml:space="preserve"> or </w:t>
      </w:r>
      <w:hyperlink r:id="rId15" w:history="1">
        <w:r w:rsidR="004C4983" w:rsidRPr="00E71830">
          <w:rPr>
            <w:rStyle w:val="Hyperlink"/>
            <w:rFonts w:ascii="Tahoma" w:hAnsi="Tahoma" w:cs="Tahoma"/>
          </w:rPr>
          <w:t>http://sindhhec.gov.pk/</w:t>
        </w:r>
      </w:hyperlink>
      <w:r w:rsidR="00985DA9">
        <w:rPr>
          <w:rFonts w:ascii="Tahoma" w:hAnsi="Tahoma" w:cs="Tahoma"/>
        </w:rPr>
        <w:t xml:space="preserve"> and submit along with tender fee in shape of pay order in the name of Sindh Higher Education Commission, Government of Sindh, Karachi. </w:t>
      </w:r>
    </w:p>
    <w:p w:rsidR="00E71830" w:rsidRDefault="004C4983" w:rsidP="00BD743C">
      <w:pPr>
        <w:pStyle w:val="NoSpacing"/>
        <w:numPr>
          <w:ilvl w:val="0"/>
          <w:numId w:val="3"/>
        </w:numPr>
        <w:jc w:val="both"/>
        <w:rPr>
          <w:rFonts w:ascii="Tahoma" w:hAnsi="Tahoma" w:cs="Tahoma"/>
        </w:rPr>
      </w:pPr>
      <w:r w:rsidRPr="00E71830">
        <w:rPr>
          <w:rFonts w:ascii="Tahoma" w:hAnsi="Tahoma" w:cs="Tahoma"/>
        </w:rPr>
        <w:t>Bidders are requested to be given their Best and Final Price as “No” negotiation is permitted.</w:t>
      </w:r>
    </w:p>
    <w:p w:rsidR="00E71830" w:rsidRDefault="004C4983" w:rsidP="00BD743C">
      <w:pPr>
        <w:pStyle w:val="NoSpacing"/>
        <w:numPr>
          <w:ilvl w:val="0"/>
          <w:numId w:val="3"/>
        </w:numPr>
        <w:jc w:val="both"/>
        <w:rPr>
          <w:rFonts w:ascii="Tahoma" w:hAnsi="Tahoma" w:cs="Tahoma"/>
        </w:rPr>
      </w:pPr>
      <w:r w:rsidRPr="00E71830">
        <w:rPr>
          <w:rFonts w:ascii="Tahoma" w:hAnsi="Tahoma" w:cs="Tahoma"/>
        </w:rPr>
        <w:t>Bid Security of amount equivalent to 5% of the total quoted bid amount must be attached with the bids in the shape of pay order/ Demand draft/ Call deposit in the name of Sindh Higher Education Commission, Government of Sindh.</w:t>
      </w:r>
    </w:p>
    <w:p w:rsidR="00E71830" w:rsidRPr="00E71830" w:rsidRDefault="004C4983" w:rsidP="00E71830">
      <w:pPr>
        <w:pStyle w:val="NoSpacing"/>
        <w:numPr>
          <w:ilvl w:val="0"/>
          <w:numId w:val="3"/>
        </w:numPr>
        <w:rPr>
          <w:rFonts w:ascii="Tahoma" w:hAnsi="Tahoma" w:cs="Tahoma"/>
        </w:rPr>
      </w:pPr>
      <w:r w:rsidRPr="00E71830">
        <w:rPr>
          <w:rFonts w:ascii="Tahoma" w:hAnsi="Tahoma" w:cs="Tahoma"/>
        </w:rPr>
        <w:t xml:space="preserve">The bids must be in the sealed envelope and must clearly state </w:t>
      </w:r>
      <w:r w:rsidRPr="00E71830">
        <w:rPr>
          <w:rFonts w:ascii="Tahoma" w:hAnsi="Tahoma" w:cs="Tahoma"/>
          <w:b/>
        </w:rPr>
        <w:t>tender description.</w:t>
      </w:r>
    </w:p>
    <w:p w:rsidR="00E71830" w:rsidRDefault="004C4983" w:rsidP="00BD743C">
      <w:pPr>
        <w:pStyle w:val="NoSpacing"/>
        <w:numPr>
          <w:ilvl w:val="0"/>
          <w:numId w:val="3"/>
        </w:numPr>
        <w:jc w:val="both"/>
        <w:rPr>
          <w:rFonts w:ascii="Tahoma" w:hAnsi="Tahoma" w:cs="Tahoma"/>
        </w:rPr>
      </w:pPr>
      <w:r w:rsidRPr="00E71830">
        <w:rPr>
          <w:rFonts w:ascii="Tahoma" w:hAnsi="Tahoma" w:cs="Tahoma"/>
        </w:rPr>
        <w:t xml:space="preserve">The bids will be opened </w:t>
      </w:r>
      <w:r w:rsidR="006B2316">
        <w:rPr>
          <w:rFonts w:ascii="Tahoma" w:hAnsi="Tahoma" w:cs="Tahoma"/>
          <w:b/>
        </w:rPr>
        <w:t>10</w:t>
      </w:r>
      <w:r w:rsidRPr="00B807E6">
        <w:rPr>
          <w:rFonts w:ascii="Tahoma" w:hAnsi="Tahoma" w:cs="Tahoma"/>
          <w:b/>
        </w:rPr>
        <w:t>.</w:t>
      </w:r>
      <w:r w:rsidR="00582166" w:rsidRPr="00B807E6">
        <w:rPr>
          <w:rFonts w:ascii="Tahoma" w:hAnsi="Tahoma" w:cs="Tahoma"/>
          <w:b/>
        </w:rPr>
        <w:t>11.2023</w:t>
      </w:r>
      <w:r w:rsidRPr="00E71830">
        <w:rPr>
          <w:rFonts w:ascii="Tahoma" w:hAnsi="Tahoma" w:cs="Tahoma"/>
        </w:rPr>
        <w:t xml:space="preserve"> in the presence of the bidder</w:t>
      </w:r>
      <w:r w:rsidR="009E57CA" w:rsidRPr="00E71830">
        <w:rPr>
          <w:rFonts w:ascii="Tahoma" w:hAnsi="Tahoma" w:cs="Tahoma"/>
        </w:rPr>
        <w:t>s</w:t>
      </w:r>
      <w:r w:rsidRPr="00E71830">
        <w:rPr>
          <w:rFonts w:ascii="Tahoma" w:hAnsi="Tahoma" w:cs="Tahoma"/>
        </w:rPr>
        <w:t xml:space="preserve"> or their authorized representative who intend to be present.</w:t>
      </w:r>
    </w:p>
    <w:p w:rsidR="00E71830" w:rsidRDefault="004C4983" w:rsidP="00BD743C">
      <w:pPr>
        <w:pStyle w:val="NoSpacing"/>
        <w:numPr>
          <w:ilvl w:val="0"/>
          <w:numId w:val="3"/>
        </w:numPr>
        <w:jc w:val="both"/>
        <w:rPr>
          <w:rFonts w:ascii="Tahoma" w:hAnsi="Tahoma" w:cs="Tahoma"/>
        </w:rPr>
      </w:pPr>
      <w:r w:rsidRPr="00E71830">
        <w:rPr>
          <w:rFonts w:ascii="Tahoma" w:hAnsi="Tahoma" w:cs="Tahoma"/>
        </w:rPr>
        <w:t>Bidding Document will be issued, submitted and open</w:t>
      </w:r>
      <w:r w:rsidR="00697B1B">
        <w:rPr>
          <w:rFonts w:ascii="Tahoma" w:hAnsi="Tahoma" w:cs="Tahoma"/>
        </w:rPr>
        <w:t>ed</w:t>
      </w:r>
      <w:r w:rsidRPr="00E71830">
        <w:rPr>
          <w:rFonts w:ascii="Tahoma" w:hAnsi="Tahoma" w:cs="Tahoma"/>
        </w:rPr>
        <w:t xml:space="preserve"> on the address mentioned underneath.</w:t>
      </w:r>
    </w:p>
    <w:p w:rsidR="00E71830" w:rsidRDefault="004C4983" w:rsidP="00BD743C">
      <w:pPr>
        <w:pStyle w:val="NoSpacing"/>
        <w:numPr>
          <w:ilvl w:val="0"/>
          <w:numId w:val="3"/>
        </w:numPr>
        <w:jc w:val="both"/>
        <w:rPr>
          <w:rFonts w:ascii="Tahoma" w:hAnsi="Tahoma" w:cs="Tahoma"/>
        </w:rPr>
      </w:pPr>
      <w:r w:rsidRPr="00E71830">
        <w:rPr>
          <w:rFonts w:ascii="Tahoma" w:hAnsi="Tahoma" w:cs="Tahoma"/>
        </w:rPr>
        <w:t xml:space="preserve">The procuring agency </w:t>
      </w:r>
      <w:r w:rsidR="006D6BB6" w:rsidRPr="00E71830">
        <w:rPr>
          <w:rFonts w:ascii="Tahoma" w:hAnsi="Tahoma" w:cs="Tahoma"/>
        </w:rPr>
        <w:t>may reject all or any tender at any time prior to the acceptance proposal subject to the relevant provisions of SPP Rules, 2010 (Amended 2019).</w:t>
      </w:r>
    </w:p>
    <w:p w:rsidR="00E71830" w:rsidRDefault="006D6BB6" w:rsidP="00BD743C">
      <w:pPr>
        <w:pStyle w:val="NoSpacing"/>
        <w:numPr>
          <w:ilvl w:val="0"/>
          <w:numId w:val="3"/>
        </w:numPr>
        <w:jc w:val="both"/>
        <w:rPr>
          <w:rFonts w:ascii="Tahoma" w:hAnsi="Tahoma" w:cs="Tahoma"/>
        </w:rPr>
      </w:pPr>
      <w:r w:rsidRPr="00E71830">
        <w:rPr>
          <w:rFonts w:ascii="Tahoma" w:hAnsi="Tahoma" w:cs="Tahoma"/>
        </w:rPr>
        <w:t>In case, date of opening of bids is declared as a public holiday or non-working day due to force Majeure, the next official working day shall be deemed to be date for issuance submission and opening of tenders. The time and venue shall remain unchanged.</w:t>
      </w:r>
    </w:p>
    <w:p w:rsidR="001052AD" w:rsidRDefault="006D6BB6" w:rsidP="00864BCE">
      <w:pPr>
        <w:pStyle w:val="NoSpacing"/>
        <w:numPr>
          <w:ilvl w:val="0"/>
          <w:numId w:val="3"/>
        </w:numPr>
        <w:jc w:val="both"/>
        <w:rPr>
          <w:rFonts w:ascii="Tahoma" w:hAnsi="Tahoma" w:cs="Tahoma"/>
        </w:rPr>
      </w:pPr>
      <w:r w:rsidRPr="00E71830">
        <w:rPr>
          <w:rFonts w:ascii="Tahoma" w:hAnsi="Tahoma" w:cs="Tahoma"/>
          <w:b/>
          <w:i/>
        </w:rPr>
        <w:t>Sindh Higher Education Commis</w:t>
      </w:r>
      <w:r w:rsidR="004F6FBF">
        <w:rPr>
          <w:rFonts w:ascii="Tahoma" w:hAnsi="Tahoma" w:cs="Tahoma"/>
          <w:b/>
          <w:i/>
        </w:rPr>
        <w:t>sion, Government of Sindh</w:t>
      </w:r>
      <w:r w:rsidRPr="00E71830">
        <w:rPr>
          <w:rFonts w:ascii="Tahoma" w:hAnsi="Tahoma" w:cs="Tahoma"/>
          <w:b/>
          <w:i/>
        </w:rPr>
        <w:t xml:space="preserve"> </w:t>
      </w:r>
      <w:r w:rsidRPr="00E71830">
        <w:rPr>
          <w:rFonts w:ascii="Tahoma" w:hAnsi="Tahoma" w:cs="Tahoma"/>
        </w:rPr>
        <w:t>shall not be responsible for any cost or expenses incurred by the bidding firms and reserves the right to terminate the procurement process at any time subject to relevant provision of SPP Rule, 2010 (Amended 2019).</w:t>
      </w:r>
    </w:p>
    <w:p w:rsidR="00CB48A6" w:rsidRPr="003F29F2" w:rsidRDefault="00864BCE" w:rsidP="006C4FE6">
      <w:pPr>
        <w:pStyle w:val="NoSpacing"/>
        <w:ind w:left="720"/>
        <w:jc w:val="both"/>
        <w:rPr>
          <w:rFonts w:ascii="Tahoma" w:hAnsi="Tahoma" w:cs="Tahoma"/>
          <w:vertAlign w:val="subscript"/>
        </w:rPr>
      </w:pPr>
      <w:r>
        <w:rPr>
          <w:rFonts w:ascii="Tahoma" w:hAnsi="Tahoma" w:cs="Tahoma"/>
        </w:rPr>
        <w:t xml:space="preserve"> </w:t>
      </w:r>
    </w:p>
    <w:p w:rsidR="00106703" w:rsidRDefault="003F29F2" w:rsidP="00B90DE0">
      <w:pPr>
        <w:spacing w:after="0" w:line="240" w:lineRule="auto"/>
        <w:jc w:val="center"/>
        <w:rPr>
          <w:rFonts w:ascii="Tahoma" w:hAnsi="Tahoma" w:cs="Tahoma"/>
          <w:b/>
        </w:rPr>
      </w:pPr>
      <w:proofErr w:type="gramStart"/>
      <w:r>
        <w:rPr>
          <w:rFonts w:ascii="Tahoma" w:hAnsi="Tahoma" w:cs="Tahoma"/>
          <w:b/>
        </w:rPr>
        <w:t>(</w:t>
      </w:r>
      <w:r w:rsidR="00BA62AD">
        <w:rPr>
          <w:rFonts w:ascii="Tahoma" w:hAnsi="Tahoma" w:cs="Tahoma"/>
          <w:b/>
        </w:rPr>
        <w:t xml:space="preserve"> </w:t>
      </w:r>
      <w:r>
        <w:rPr>
          <w:rFonts w:ascii="Tahoma" w:hAnsi="Tahoma" w:cs="Tahoma"/>
          <w:b/>
        </w:rPr>
        <w:t>MUHAMMAD</w:t>
      </w:r>
      <w:proofErr w:type="gramEnd"/>
      <w:r>
        <w:rPr>
          <w:rFonts w:ascii="Tahoma" w:hAnsi="Tahoma" w:cs="Tahoma"/>
          <w:b/>
        </w:rPr>
        <w:t xml:space="preserve"> SIDDIQUE</w:t>
      </w:r>
      <w:r w:rsidR="00BA62AD">
        <w:rPr>
          <w:rFonts w:ascii="Tahoma" w:hAnsi="Tahoma" w:cs="Tahoma"/>
          <w:b/>
        </w:rPr>
        <w:t xml:space="preserve"> </w:t>
      </w:r>
      <w:r>
        <w:rPr>
          <w:rFonts w:ascii="Tahoma" w:hAnsi="Tahoma" w:cs="Tahoma"/>
          <w:b/>
        </w:rPr>
        <w:t xml:space="preserve">) </w:t>
      </w:r>
    </w:p>
    <w:p w:rsidR="006D6BB6" w:rsidRPr="00850DDE" w:rsidRDefault="003F29F2" w:rsidP="00B90DE0">
      <w:pPr>
        <w:spacing w:after="0" w:line="240" w:lineRule="auto"/>
        <w:jc w:val="center"/>
        <w:rPr>
          <w:rFonts w:ascii="Tahoma" w:hAnsi="Tahoma" w:cs="Tahoma"/>
          <w:b/>
        </w:rPr>
      </w:pPr>
      <w:r>
        <w:rPr>
          <w:rFonts w:ascii="Tahoma" w:hAnsi="Tahoma" w:cs="Tahoma"/>
          <w:b/>
        </w:rPr>
        <w:t xml:space="preserve">Assistant </w:t>
      </w:r>
      <w:r w:rsidR="004D5548" w:rsidRPr="00850DDE">
        <w:rPr>
          <w:rFonts w:ascii="Tahoma" w:hAnsi="Tahoma" w:cs="Tahoma"/>
          <w:b/>
        </w:rPr>
        <w:t>Director (ADM</w:t>
      </w:r>
      <w:r w:rsidR="00106703">
        <w:rPr>
          <w:rFonts w:ascii="Tahoma" w:hAnsi="Tahoma" w:cs="Tahoma"/>
          <w:b/>
        </w:rPr>
        <w:t>I</w:t>
      </w:r>
      <w:r w:rsidR="004D5548" w:rsidRPr="00850DDE">
        <w:rPr>
          <w:rFonts w:ascii="Tahoma" w:hAnsi="Tahoma" w:cs="Tahoma"/>
          <w:b/>
        </w:rPr>
        <w:t>N)</w:t>
      </w:r>
    </w:p>
    <w:p w:rsidR="004D5548" w:rsidRPr="00850DDE" w:rsidRDefault="004D5548" w:rsidP="00B90DE0">
      <w:pPr>
        <w:spacing w:after="0" w:line="240" w:lineRule="auto"/>
        <w:jc w:val="center"/>
        <w:rPr>
          <w:rFonts w:ascii="Tahoma" w:hAnsi="Tahoma" w:cs="Tahoma"/>
        </w:rPr>
      </w:pPr>
      <w:r w:rsidRPr="00850DDE">
        <w:rPr>
          <w:rFonts w:ascii="Tahoma" w:hAnsi="Tahoma" w:cs="Tahoma"/>
        </w:rPr>
        <w:t>Sindh Higher Education Commission</w:t>
      </w:r>
    </w:p>
    <w:p w:rsidR="004D5548" w:rsidRPr="00850DDE" w:rsidRDefault="00B90DE0" w:rsidP="00B90DE0">
      <w:pPr>
        <w:spacing w:after="0" w:line="240" w:lineRule="auto"/>
        <w:jc w:val="center"/>
        <w:rPr>
          <w:rFonts w:ascii="Tahoma" w:hAnsi="Tahoma" w:cs="Tahoma"/>
        </w:rPr>
      </w:pPr>
      <w:r w:rsidRPr="00850DDE">
        <w:rPr>
          <w:rFonts w:ascii="Tahoma" w:hAnsi="Tahoma" w:cs="Tahoma"/>
        </w:rPr>
        <w:t>Bungalow</w:t>
      </w:r>
      <w:r w:rsidR="004D5548" w:rsidRPr="00850DDE">
        <w:rPr>
          <w:rFonts w:ascii="Tahoma" w:hAnsi="Tahoma" w:cs="Tahoma"/>
        </w:rPr>
        <w:t xml:space="preserve"> # F-60/1, Clifton Block-4, Karachi</w:t>
      </w:r>
    </w:p>
    <w:p w:rsidR="004D5548" w:rsidRDefault="004D5548" w:rsidP="00B90DE0">
      <w:pPr>
        <w:spacing w:after="0" w:line="240" w:lineRule="auto"/>
        <w:jc w:val="center"/>
        <w:rPr>
          <w:rFonts w:ascii="Tahoma" w:hAnsi="Tahoma" w:cs="Tahoma"/>
        </w:rPr>
      </w:pPr>
      <w:r w:rsidRPr="00850DDE">
        <w:rPr>
          <w:rFonts w:ascii="Tahoma" w:hAnsi="Tahoma" w:cs="Tahoma"/>
          <w:b/>
        </w:rPr>
        <w:t>Ph#</w:t>
      </w:r>
      <w:r w:rsidRPr="00850DDE">
        <w:rPr>
          <w:rFonts w:ascii="Tahoma" w:hAnsi="Tahoma" w:cs="Tahoma"/>
        </w:rPr>
        <w:t xml:space="preserve"> 021-99332669 </w:t>
      </w:r>
      <w:r w:rsidRPr="00850DDE">
        <w:rPr>
          <w:rFonts w:ascii="Tahoma" w:hAnsi="Tahoma" w:cs="Tahoma"/>
          <w:b/>
        </w:rPr>
        <w:t>Email Address:</w:t>
      </w:r>
      <w:r w:rsidRPr="00850DDE">
        <w:rPr>
          <w:rFonts w:ascii="Tahoma" w:hAnsi="Tahoma" w:cs="Tahoma"/>
        </w:rPr>
        <w:t xml:space="preserve"> </w:t>
      </w:r>
      <w:r w:rsidR="00C31348">
        <w:rPr>
          <w:rFonts w:ascii="Tahoma" w:hAnsi="Tahoma" w:cs="Tahoma"/>
          <w:b/>
        </w:rPr>
        <w:t>ad.admin</w:t>
      </w:r>
      <w:r w:rsidRPr="00850DDE">
        <w:rPr>
          <w:rFonts w:ascii="Tahoma" w:hAnsi="Tahoma" w:cs="Tahoma"/>
          <w:b/>
        </w:rPr>
        <w:t>@sindhhec.gov.pk</w:t>
      </w:r>
      <w:r w:rsidRPr="00850DDE">
        <w:rPr>
          <w:rFonts w:ascii="Tahoma" w:hAnsi="Tahoma" w:cs="Tahoma"/>
        </w:rPr>
        <w:t xml:space="preserve"> </w:t>
      </w:r>
    </w:p>
    <w:p w:rsidR="00B27A4B" w:rsidRDefault="00B27A4B" w:rsidP="00B90DE0">
      <w:pPr>
        <w:spacing w:after="0" w:line="240" w:lineRule="auto"/>
        <w:jc w:val="center"/>
        <w:rPr>
          <w:rFonts w:ascii="Tahoma" w:hAnsi="Tahoma" w:cs="Tahoma"/>
        </w:rPr>
      </w:pP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196AFB" w:rsidRPr="00751CE9" w:rsidTr="00CA3109">
        <w:trPr>
          <w:trHeight w:val="1806"/>
        </w:trPr>
        <w:tc>
          <w:tcPr>
            <w:tcW w:w="1266" w:type="dxa"/>
            <w:shd w:val="clear" w:color="auto" w:fill="auto"/>
            <w:hideMark/>
          </w:tcPr>
          <w:p w:rsidR="00196AFB" w:rsidRPr="00751CE9" w:rsidRDefault="00196AFB"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72576" behindDoc="0" locked="0" layoutInCell="1" allowOverlap="1" wp14:anchorId="428A15B2" wp14:editId="466F22B5">
                  <wp:simplePos x="0" y="0"/>
                  <wp:positionH relativeFrom="column">
                    <wp:posOffset>-115455</wp:posOffset>
                  </wp:positionH>
                  <wp:positionV relativeFrom="paragraph">
                    <wp:posOffset>211513</wp:posOffset>
                  </wp:positionV>
                  <wp:extent cx="842010" cy="922655"/>
                  <wp:effectExtent l="0" t="0" r="0" b="0"/>
                  <wp:wrapNone/>
                  <wp:docPr id="65" name="Picture 65"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196AFB" w:rsidRPr="00751CE9" w:rsidRDefault="00196AFB" w:rsidP="00CA3109">
            <w:pPr>
              <w:pStyle w:val="NoSpacing"/>
              <w:jc w:val="center"/>
              <w:rPr>
                <w:rFonts w:ascii="Tahoma" w:hAnsi="Tahoma" w:cs="Tahoma"/>
                <w:b/>
                <w:color w:val="176B31"/>
                <w:sz w:val="18"/>
                <w:szCs w:val="20"/>
              </w:rPr>
            </w:pPr>
          </w:p>
          <w:p w:rsidR="00196AFB" w:rsidRPr="00751CE9" w:rsidRDefault="00196AFB"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73600" behindDoc="0" locked="0" layoutInCell="1" allowOverlap="1" wp14:anchorId="309359D0" wp14:editId="1FE95529">
                  <wp:simplePos x="0" y="0"/>
                  <wp:positionH relativeFrom="margin">
                    <wp:posOffset>4020185</wp:posOffset>
                  </wp:positionH>
                  <wp:positionV relativeFrom="paragraph">
                    <wp:posOffset>74295</wp:posOffset>
                  </wp:positionV>
                  <wp:extent cx="1041400" cy="9925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196AFB" w:rsidRPr="00751CE9" w:rsidRDefault="00196AFB"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196AFB" w:rsidRPr="00751CE9" w:rsidRDefault="00196AFB"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196AFB" w:rsidRPr="00751CE9" w:rsidRDefault="00196AFB"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6" w:history="1">
              <w:r w:rsidRPr="00751CE9">
                <w:rPr>
                  <w:rStyle w:val="Hyperlink"/>
                  <w:rFonts w:ascii="Tahoma" w:hAnsi="Tahoma" w:cs="Tahoma"/>
                  <w:szCs w:val="24"/>
                </w:rPr>
                <w:t>www.sindhhec.gov.pk</w:t>
              </w:r>
            </w:hyperlink>
          </w:p>
        </w:tc>
        <w:tc>
          <w:tcPr>
            <w:tcW w:w="1889" w:type="dxa"/>
            <w:shd w:val="clear" w:color="auto" w:fill="auto"/>
          </w:tcPr>
          <w:p w:rsidR="00196AFB" w:rsidRPr="00751CE9" w:rsidRDefault="00196AFB" w:rsidP="00CA3109">
            <w:pPr>
              <w:pStyle w:val="NoSpacing"/>
              <w:jc w:val="center"/>
              <w:rPr>
                <w:rFonts w:ascii="Tahoma" w:hAnsi="Tahoma" w:cs="Tahoma"/>
                <w:b/>
                <w:color w:val="176B31"/>
                <w:szCs w:val="24"/>
              </w:rPr>
            </w:pPr>
          </w:p>
        </w:tc>
      </w:tr>
    </w:tbl>
    <w:p w:rsidR="00196AFB" w:rsidRPr="00751CE9" w:rsidRDefault="00196AFB" w:rsidP="00196AFB">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000361">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196AFB" w:rsidRPr="001A7907" w:rsidRDefault="00196AFB" w:rsidP="00196AFB">
      <w:pPr>
        <w:spacing w:after="0"/>
        <w:ind w:left="2160" w:hanging="2160"/>
        <w:rPr>
          <w:rFonts w:ascii="Tahoma" w:hAnsi="Tahoma" w:cs="Tahoma"/>
          <w:sz w:val="10"/>
          <w:szCs w:val="32"/>
        </w:rPr>
      </w:pPr>
    </w:p>
    <w:p w:rsidR="00196AFB" w:rsidRPr="00196AFB" w:rsidRDefault="00196AFB" w:rsidP="00196AFB">
      <w:pPr>
        <w:jc w:val="center"/>
        <w:rPr>
          <w:rFonts w:ascii="Tahoma" w:hAnsi="Tahoma" w:cs="Tahoma"/>
          <w:sz w:val="24"/>
          <w:szCs w:val="24"/>
        </w:rPr>
      </w:pPr>
      <w:r w:rsidRPr="00196AFB">
        <w:rPr>
          <w:rFonts w:ascii="Tahoma" w:hAnsi="Tahoma" w:cs="Tahoma"/>
          <w:b/>
          <w:bCs/>
          <w:sz w:val="24"/>
          <w:szCs w:val="24"/>
          <w:u w:val="single"/>
        </w:rPr>
        <w:t>BIDDING DATA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521"/>
      </w:tblGrid>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Name &amp; Address of Procuring Agency </w:t>
            </w:r>
          </w:p>
        </w:tc>
        <w:tc>
          <w:tcPr>
            <w:tcW w:w="6521" w:type="dxa"/>
          </w:tcPr>
          <w:p w:rsidR="00196AFB" w:rsidRPr="00053770" w:rsidRDefault="00196AFB" w:rsidP="00053770">
            <w:pPr>
              <w:pStyle w:val="NoSpacing"/>
              <w:spacing w:line="276" w:lineRule="auto"/>
              <w:rPr>
                <w:rFonts w:ascii="Tahoma" w:hAnsi="Tahoma" w:cs="Tahoma"/>
                <w:sz w:val="24"/>
                <w:szCs w:val="24"/>
              </w:rPr>
            </w:pPr>
            <w:r w:rsidRPr="00053770">
              <w:rPr>
                <w:rFonts w:ascii="Tahoma" w:hAnsi="Tahoma" w:cs="Tahoma"/>
                <w:sz w:val="24"/>
                <w:szCs w:val="24"/>
              </w:rPr>
              <w:t xml:space="preserve">Sindh Higher Education Commission, </w:t>
            </w:r>
          </w:p>
          <w:p w:rsidR="00196AFB" w:rsidRPr="00196AFB" w:rsidRDefault="00196AFB" w:rsidP="004B394F">
            <w:pPr>
              <w:pStyle w:val="NoSpacing"/>
              <w:spacing w:line="276" w:lineRule="auto"/>
              <w:jc w:val="both"/>
            </w:pPr>
            <w:r w:rsidRPr="00053770">
              <w:rPr>
                <w:rFonts w:ascii="Tahoma" w:eastAsia="Calibri" w:hAnsi="Tahoma" w:cs="Tahoma"/>
                <w:sz w:val="24"/>
                <w:szCs w:val="24"/>
              </w:rPr>
              <w:t>F-60</w:t>
            </w:r>
            <w:r w:rsidR="001F4851">
              <w:rPr>
                <w:rFonts w:ascii="Tahoma" w:eastAsia="Calibri" w:hAnsi="Tahoma" w:cs="Tahoma"/>
                <w:sz w:val="24"/>
                <w:szCs w:val="24"/>
              </w:rPr>
              <w:t>/I</w:t>
            </w:r>
            <w:r w:rsidRPr="00053770">
              <w:rPr>
                <w:rFonts w:ascii="Tahoma" w:eastAsia="Calibri" w:hAnsi="Tahoma" w:cs="Tahoma"/>
                <w:sz w:val="24"/>
                <w:szCs w:val="24"/>
              </w:rPr>
              <w:t xml:space="preserve">, </w:t>
            </w:r>
            <w:proofErr w:type="spellStart"/>
            <w:r w:rsidRPr="00053770">
              <w:rPr>
                <w:rFonts w:ascii="Tahoma" w:eastAsia="Calibri" w:hAnsi="Tahoma" w:cs="Tahoma"/>
                <w:sz w:val="24"/>
                <w:szCs w:val="24"/>
              </w:rPr>
              <w:t>Shahrah</w:t>
            </w:r>
            <w:proofErr w:type="spellEnd"/>
            <w:r w:rsidRPr="00053770">
              <w:rPr>
                <w:rFonts w:ascii="Tahoma" w:eastAsia="Calibri" w:hAnsi="Tahoma" w:cs="Tahoma"/>
                <w:sz w:val="24"/>
                <w:szCs w:val="24"/>
              </w:rPr>
              <w:t xml:space="preserve">-e-Attar, Clifton Block-4, </w:t>
            </w:r>
            <w:r w:rsidR="003B679F">
              <w:rPr>
                <w:rFonts w:ascii="Tahoma" w:eastAsia="Calibri" w:hAnsi="Tahoma" w:cs="Tahoma"/>
                <w:sz w:val="24"/>
                <w:szCs w:val="24"/>
              </w:rPr>
              <w:t xml:space="preserve">Near Abdullah Shah Ghazi Shrine, </w:t>
            </w:r>
            <w:r w:rsidRPr="00053770">
              <w:rPr>
                <w:rFonts w:ascii="Tahoma" w:eastAsia="Calibri" w:hAnsi="Tahoma" w:cs="Tahoma"/>
                <w:sz w:val="24"/>
                <w:szCs w:val="24"/>
              </w:rPr>
              <w:t>Karachi</w:t>
            </w:r>
            <w:r w:rsidRPr="00196AFB">
              <w:t xml:space="preserve"> </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Brief Description of Works </w:t>
            </w:r>
          </w:p>
        </w:tc>
        <w:tc>
          <w:tcPr>
            <w:tcW w:w="6521" w:type="dxa"/>
          </w:tcPr>
          <w:p w:rsidR="00196AFB" w:rsidRPr="00053770" w:rsidRDefault="00196AFB" w:rsidP="00E97825">
            <w:pPr>
              <w:pStyle w:val="NoSpacing"/>
              <w:spacing w:line="276" w:lineRule="auto"/>
              <w:jc w:val="both"/>
              <w:rPr>
                <w:rFonts w:ascii="Tahoma" w:hAnsi="Tahoma" w:cs="Tahoma"/>
                <w:sz w:val="24"/>
                <w:szCs w:val="24"/>
              </w:rPr>
            </w:pPr>
            <w:r w:rsidRPr="00053770">
              <w:rPr>
                <w:rFonts w:ascii="Tahoma" w:hAnsi="Tahoma" w:cs="Tahoma"/>
                <w:sz w:val="24"/>
                <w:szCs w:val="24"/>
              </w:rPr>
              <w:t xml:space="preserve">Hiring of Generator (100  KV) </w:t>
            </w:r>
            <w:r w:rsidR="003E49BF">
              <w:rPr>
                <w:rFonts w:ascii="Tahoma" w:hAnsi="Tahoma" w:cs="Tahoma"/>
                <w:szCs w:val="24"/>
              </w:rPr>
              <w:t>[</w:t>
            </w:r>
            <w:r w:rsidRPr="00053770">
              <w:rPr>
                <w:rFonts w:ascii="Tahoma" w:hAnsi="Tahoma" w:cs="Tahoma"/>
                <w:sz w:val="24"/>
                <w:szCs w:val="24"/>
              </w:rPr>
              <w:t xml:space="preserve">inclusive of </w:t>
            </w:r>
            <w:r w:rsidR="00DE0C03">
              <w:rPr>
                <w:rFonts w:ascii="Tahoma" w:hAnsi="Tahoma" w:cs="Tahoma"/>
                <w:sz w:val="24"/>
                <w:szCs w:val="24"/>
              </w:rPr>
              <w:t xml:space="preserve">installation, </w:t>
            </w:r>
            <w:r w:rsidRPr="00053770">
              <w:rPr>
                <w:rFonts w:ascii="Tahoma" w:hAnsi="Tahoma" w:cs="Tahoma"/>
                <w:sz w:val="24"/>
                <w:szCs w:val="24"/>
              </w:rPr>
              <w:t xml:space="preserve">transportation and </w:t>
            </w:r>
            <w:r w:rsidR="00F736D9">
              <w:rPr>
                <w:rFonts w:ascii="Tahoma" w:hAnsi="Tahoma" w:cs="Tahoma"/>
                <w:sz w:val="24"/>
                <w:szCs w:val="24"/>
              </w:rPr>
              <w:t xml:space="preserve">provision of services </w:t>
            </w:r>
            <w:r w:rsidR="001D3D9D">
              <w:rPr>
                <w:rFonts w:ascii="Tahoma" w:hAnsi="Tahoma" w:cs="Tahoma"/>
                <w:sz w:val="24"/>
                <w:szCs w:val="24"/>
              </w:rPr>
              <w:t xml:space="preserve">of </w:t>
            </w:r>
            <w:r w:rsidRPr="00053770">
              <w:rPr>
                <w:rFonts w:ascii="Tahoma" w:hAnsi="Tahoma" w:cs="Tahoma"/>
                <w:sz w:val="24"/>
                <w:szCs w:val="24"/>
              </w:rPr>
              <w:t xml:space="preserve">one operator for 12 hours of operation per </w:t>
            </w:r>
            <w:r w:rsidR="008A5A6B">
              <w:rPr>
                <w:rFonts w:ascii="Tahoma" w:hAnsi="Tahoma" w:cs="Tahoma"/>
                <w:sz w:val="24"/>
                <w:szCs w:val="24"/>
              </w:rPr>
              <w:t xml:space="preserve">working/functioning </w:t>
            </w:r>
            <w:r w:rsidRPr="00053770">
              <w:rPr>
                <w:rFonts w:ascii="Tahoma" w:hAnsi="Tahoma" w:cs="Tahoma"/>
                <w:sz w:val="24"/>
                <w:szCs w:val="24"/>
              </w:rPr>
              <w:t xml:space="preserve">day </w:t>
            </w:r>
            <w:r w:rsidR="00E97825">
              <w:rPr>
                <w:rFonts w:ascii="Tahoma" w:hAnsi="Tahoma" w:cs="Tahoma"/>
                <w:sz w:val="24"/>
                <w:szCs w:val="24"/>
              </w:rPr>
              <w:t xml:space="preserve">from </w:t>
            </w:r>
            <w:r w:rsidR="00E73C5E">
              <w:rPr>
                <w:rFonts w:ascii="Tahoma" w:hAnsi="Tahoma" w:cs="Tahoma"/>
                <w:sz w:val="24"/>
                <w:szCs w:val="24"/>
              </w:rPr>
              <w:t>8.00 am to 8.00 pm]</w:t>
            </w:r>
            <w:r w:rsidR="00D73E79">
              <w:rPr>
                <w:rFonts w:ascii="Tahoma" w:hAnsi="Tahoma" w:cs="Tahoma"/>
                <w:sz w:val="24"/>
                <w:szCs w:val="24"/>
              </w:rPr>
              <w:t>.</w:t>
            </w:r>
            <w:r w:rsidRPr="00053770">
              <w:rPr>
                <w:rFonts w:ascii="Tahoma" w:hAnsi="Tahoma" w:cs="Tahoma"/>
                <w:sz w:val="24"/>
                <w:szCs w:val="24"/>
              </w:rPr>
              <w:t xml:space="preserve"> </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Amount of Bid Security </w:t>
            </w:r>
          </w:p>
        </w:tc>
        <w:tc>
          <w:tcPr>
            <w:tcW w:w="6521" w:type="dxa"/>
          </w:tcPr>
          <w:p w:rsidR="00196AFB" w:rsidRPr="00053770" w:rsidRDefault="00196AFB" w:rsidP="00905B4E">
            <w:pPr>
              <w:pStyle w:val="NoSpacing"/>
              <w:spacing w:line="276" w:lineRule="auto"/>
              <w:jc w:val="both"/>
              <w:rPr>
                <w:rFonts w:ascii="Tahoma" w:hAnsi="Tahoma" w:cs="Tahoma"/>
                <w:sz w:val="24"/>
                <w:szCs w:val="24"/>
              </w:rPr>
            </w:pPr>
            <w:r w:rsidRPr="00053770">
              <w:rPr>
                <w:rFonts w:ascii="Tahoma" w:hAnsi="Tahoma" w:cs="Tahoma"/>
                <w:sz w:val="24"/>
                <w:szCs w:val="24"/>
              </w:rPr>
              <w:t>5 % in shape of Pay order in favor of Sindh Higher Education Commission</w:t>
            </w:r>
          </w:p>
        </w:tc>
      </w:tr>
      <w:tr w:rsidR="00196AFB" w:rsidRPr="00196AFB" w:rsidTr="00CA3109">
        <w:trPr>
          <w:trHeight w:val="320"/>
          <w:jc w:val="center"/>
        </w:trPr>
        <w:tc>
          <w:tcPr>
            <w:tcW w:w="3397" w:type="dxa"/>
          </w:tcPr>
          <w:p w:rsidR="00196AFB" w:rsidRPr="00196AFB" w:rsidRDefault="00196AFB" w:rsidP="000B705C">
            <w:pPr>
              <w:pStyle w:val="ListParagraph"/>
              <w:numPr>
                <w:ilvl w:val="0"/>
                <w:numId w:val="4"/>
              </w:numPr>
              <w:spacing w:after="0" w:line="240" w:lineRule="auto"/>
              <w:ind w:left="360" w:right="-50"/>
              <w:contextualSpacing w:val="0"/>
              <w:rPr>
                <w:rFonts w:ascii="Tahoma" w:hAnsi="Tahoma" w:cs="Tahoma"/>
                <w:sz w:val="24"/>
                <w:szCs w:val="24"/>
              </w:rPr>
            </w:pPr>
            <w:r w:rsidRPr="00196AFB">
              <w:rPr>
                <w:rFonts w:ascii="Tahoma" w:hAnsi="Tahoma" w:cs="Tahoma"/>
                <w:sz w:val="24"/>
                <w:szCs w:val="24"/>
              </w:rPr>
              <w:t>Period of Bid Validity (days)</w:t>
            </w:r>
          </w:p>
        </w:tc>
        <w:tc>
          <w:tcPr>
            <w:tcW w:w="6521" w:type="dxa"/>
          </w:tcPr>
          <w:p w:rsidR="00196AFB" w:rsidRPr="00196AFB" w:rsidRDefault="00196AFB" w:rsidP="00854970">
            <w:pPr>
              <w:spacing w:line="240" w:lineRule="auto"/>
              <w:jc w:val="both"/>
              <w:rPr>
                <w:rFonts w:ascii="Tahoma" w:hAnsi="Tahoma" w:cs="Tahoma"/>
                <w:sz w:val="24"/>
                <w:szCs w:val="24"/>
              </w:rPr>
            </w:pPr>
            <w:r w:rsidRPr="00196AFB">
              <w:rPr>
                <w:rFonts w:ascii="Tahoma" w:hAnsi="Tahoma" w:cs="Tahoma"/>
                <w:sz w:val="24"/>
                <w:szCs w:val="24"/>
              </w:rPr>
              <w:t xml:space="preserve">90 days </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Rental Rates should cover </w:t>
            </w:r>
          </w:p>
        </w:tc>
        <w:tc>
          <w:tcPr>
            <w:tcW w:w="6521" w:type="dxa"/>
          </w:tcPr>
          <w:p w:rsidR="00196AFB" w:rsidRPr="00196AFB" w:rsidRDefault="00170123" w:rsidP="00854970">
            <w:pPr>
              <w:spacing w:line="240" w:lineRule="auto"/>
              <w:jc w:val="both"/>
              <w:rPr>
                <w:rFonts w:ascii="Tahoma" w:hAnsi="Tahoma" w:cs="Tahoma"/>
                <w:sz w:val="24"/>
                <w:szCs w:val="24"/>
              </w:rPr>
            </w:pPr>
            <w:r>
              <w:rPr>
                <w:rFonts w:ascii="Tahoma" w:hAnsi="Tahoma" w:cs="Tahoma"/>
                <w:sz w:val="24"/>
                <w:szCs w:val="24"/>
              </w:rPr>
              <w:t xml:space="preserve">Transportation, Installation, Services of an </w:t>
            </w:r>
            <w:r w:rsidR="00196AFB" w:rsidRPr="00196AFB">
              <w:rPr>
                <w:rFonts w:ascii="Tahoma" w:hAnsi="Tahoma" w:cs="Tahoma"/>
                <w:sz w:val="24"/>
                <w:szCs w:val="24"/>
              </w:rPr>
              <w:t>Operator, Insurance, Operations, Maintenance, Services (Major &amp; Minor) Lube oil, battery electrolytes.</w:t>
            </w:r>
          </w:p>
        </w:tc>
      </w:tr>
      <w:tr w:rsidR="00196AFB" w:rsidRPr="00196AFB" w:rsidTr="00CA3109">
        <w:trPr>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Period of commencement from </w:t>
            </w:r>
          </w:p>
        </w:tc>
        <w:tc>
          <w:tcPr>
            <w:tcW w:w="6521" w:type="dxa"/>
          </w:tcPr>
          <w:p w:rsidR="00196AFB" w:rsidRPr="00196AFB" w:rsidRDefault="00BC2EED" w:rsidP="00207411">
            <w:pPr>
              <w:spacing w:line="240" w:lineRule="auto"/>
              <w:jc w:val="both"/>
              <w:rPr>
                <w:rFonts w:ascii="Tahoma" w:hAnsi="Tahoma" w:cs="Tahoma"/>
                <w:sz w:val="24"/>
                <w:szCs w:val="24"/>
              </w:rPr>
            </w:pPr>
            <w:r>
              <w:rPr>
                <w:rFonts w:ascii="Tahoma" w:hAnsi="Tahoma" w:cs="Tahoma"/>
                <w:sz w:val="24"/>
                <w:szCs w:val="24"/>
              </w:rPr>
              <w:t>12 months i</w:t>
            </w:r>
            <w:r w:rsidR="00196AFB" w:rsidRPr="00196AFB">
              <w:rPr>
                <w:rFonts w:ascii="Tahoma" w:hAnsi="Tahoma" w:cs="Tahoma"/>
                <w:sz w:val="24"/>
                <w:szCs w:val="24"/>
              </w:rPr>
              <w:t xml:space="preserve">mmediately after </w:t>
            </w:r>
            <w:r w:rsidR="00F52538">
              <w:rPr>
                <w:rFonts w:ascii="Tahoma" w:hAnsi="Tahoma" w:cs="Tahoma"/>
                <w:sz w:val="24"/>
                <w:szCs w:val="24"/>
              </w:rPr>
              <w:t xml:space="preserve">commencing </w:t>
            </w:r>
            <w:r w:rsidR="00487F5B">
              <w:rPr>
                <w:rFonts w:ascii="Tahoma" w:hAnsi="Tahoma" w:cs="Tahoma"/>
                <w:sz w:val="24"/>
                <w:szCs w:val="24"/>
              </w:rPr>
              <w:t xml:space="preserve">signing the Contract Agreement. </w:t>
            </w:r>
          </w:p>
        </w:tc>
      </w:tr>
      <w:tr w:rsidR="00196AFB" w:rsidRPr="00196AFB" w:rsidTr="00CA3109">
        <w:trPr>
          <w:trHeight w:val="206"/>
          <w:jc w:val="center"/>
        </w:trPr>
        <w:tc>
          <w:tcPr>
            <w:tcW w:w="3397" w:type="dxa"/>
          </w:tcPr>
          <w:p w:rsidR="00196AFB" w:rsidRPr="00196AFB" w:rsidRDefault="00196AFB" w:rsidP="00870C9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Performance </w:t>
            </w:r>
            <w:r w:rsidR="00E6183D">
              <w:rPr>
                <w:rFonts w:ascii="Tahoma" w:hAnsi="Tahoma" w:cs="Tahoma"/>
                <w:sz w:val="24"/>
                <w:szCs w:val="24"/>
              </w:rPr>
              <w:t>Guarantee</w:t>
            </w:r>
            <w:r w:rsidRPr="00196AFB">
              <w:rPr>
                <w:rFonts w:ascii="Tahoma" w:hAnsi="Tahoma" w:cs="Tahoma"/>
                <w:sz w:val="24"/>
                <w:szCs w:val="24"/>
              </w:rPr>
              <w:t xml:space="preserve"> </w:t>
            </w:r>
          </w:p>
        </w:tc>
        <w:tc>
          <w:tcPr>
            <w:tcW w:w="6521" w:type="dxa"/>
          </w:tcPr>
          <w:p w:rsidR="00196AFB" w:rsidRPr="00A86235" w:rsidRDefault="00196AFB" w:rsidP="00854970">
            <w:pPr>
              <w:spacing w:line="240" w:lineRule="auto"/>
              <w:jc w:val="both"/>
              <w:rPr>
                <w:rFonts w:ascii="Tahoma" w:hAnsi="Tahoma" w:cs="Tahoma"/>
                <w:sz w:val="24"/>
                <w:szCs w:val="24"/>
              </w:rPr>
            </w:pPr>
            <w:r w:rsidRPr="00196AFB">
              <w:rPr>
                <w:rFonts w:ascii="Tahoma" w:hAnsi="Tahoma" w:cs="Tahoma"/>
                <w:b/>
                <w:bCs/>
                <w:sz w:val="24"/>
                <w:szCs w:val="24"/>
              </w:rPr>
              <w:t>5%</w:t>
            </w:r>
            <w:r w:rsidR="008105F2">
              <w:rPr>
                <w:rFonts w:ascii="Tahoma" w:hAnsi="Tahoma" w:cs="Tahoma"/>
                <w:b/>
                <w:bCs/>
                <w:sz w:val="24"/>
                <w:szCs w:val="24"/>
              </w:rPr>
              <w:t xml:space="preserve"> </w:t>
            </w:r>
            <w:r w:rsidR="000E04C4">
              <w:rPr>
                <w:rFonts w:ascii="Tahoma" w:hAnsi="Tahoma" w:cs="Tahoma"/>
                <w:bCs/>
                <w:sz w:val="24"/>
                <w:szCs w:val="24"/>
              </w:rPr>
              <w:t>of the value of Contract Agreement</w:t>
            </w:r>
            <w:r w:rsidR="00EE0559">
              <w:rPr>
                <w:rFonts w:ascii="Tahoma" w:hAnsi="Tahoma" w:cs="Tahoma"/>
                <w:bCs/>
                <w:sz w:val="24"/>
                <w:szCs w:val="24"/>
              </w:rPr>
              <w:t xml:space="preserve">. </w:t>
            </w:r>
          </w:p>
        </w:tc>
      </w:tr>
      <w:tr w:rsidR="00196AFB" w:rsidRPr="00196AFB" w:rsidTr="00CA3109">
        <w:trPr>
          <w:trHeight w:val="498"/>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Deadline for Submission of Bids along with time </w:t>
            </w:r>
          </w:p>
        </w:tc>
        <w:tc>
          <w:tcPr>
            <w:tcW w:w="6521" w:type="dxa"/>
          </w:tcPr>
          <w:p w:rsidR="00196AFB" w:rsidRPr="00196AFB" w:rsidRDefault="00196AFB" w:rsidP="00854970">
            <w:pPr>
              <w:spacing w:line="240" w:lineRule="auto"/>
              <w:jc w:val="both"/>
              <w:rPr>
                <w:rFonts w:ascii="Tahoma" w:hAnsi="Tahoma" w:cs="Tahoma"/>
                <w:sz w:val="24"/>
                <w:szCs w:val="24"/>
              </w:rPr>
            </w:pPr>
            <w:r w:rsidRPr="00196AFB">
              <w:rPr>
                <w:rFonts w:ascii="Tahoma" w:hAnsi="Tahoma" w:cs="Tahoma"/>
                <w:sz w:val="24"/>
                <w:szCs w:val="24"/>
              </w:rPr>
              <w:t>As notified in the NIT</w:t>
            </w:r>
          </w:p>
        </w:tc>
      </w:tr>
      <w:tr w:rsidR="00196AFB" w:rsidRPr="00196AFB" w:rsidTr="001A7907">
        <w:trPr>
          <w:trHeight w:val="5246"/>
          <w:jc w:val="center"/>
        </w:trPr>
        <w:tc>
          <w:tcPr>
            <w:tcW w:w="3397" w:type="dxa"/>
          </w:tcPr>
          <w:p w:rsidR="00196AFB" w:rsidRPr="00196AFB" w:rsidRDefault="00196AFB" w:rsidP="00854970">
            <w:pPr>
              <w:pStyle w:val="ListParagraph"/>
              <w:numPr>
                <w:ilvl w:val="0"/>
                <w:numId w:val="4"/>
              </w:numPr>
              <w:spacing w:after="0" w:line="240" w:lineRule="auto"/>
              <w:ind w:left="360"/>
              <w:contextualSpacing w:val="0"/>
              <w:rPr>
                <w:rFonts w:ascii="Tahoma" w:hAnsi="Tahoma" w:cs="Tahoma"/>
                <w:sz w:val="24"/>
                <w:szCs w:val="24"/>
              </w:rPr>
            </w:pPr>
            <w:r w:rsidRPr="00196AFB">
              <w:rPr>
                <w:rFonts w:ascii="Tahoma" w:hAnsi="Tahoma" w:cs="Tahoma"/>
                <w:sz w:val="24"/>
                <w:szCs w:val="24"/>
              </w:rPr>
              <w:t xml:space="preserve">Eligibility </w:t>
            </w:r>
          </w:p>
        </w:tc>
        <w:tc>
          <w:tcPr>
            <w:tcW w:w="6521" w:type="dxa"/>
          </w:tcPr>
          <w:p w:rsidR="00196AFB" w:rsidRPr="00196AFB" w:rsidRDefault="00196AFB"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Registration with FBR for Income Tax / Sales Tax in case of procurement of goods, registration with the Sindh Revenue Board (SRB) in case of Procurement of Works and Services as the case may be and are not black listed in any procuring agency or authority</w:t>
            </w:r>
            <w:r w:rsidRPr="00196AFB">
              <w:rPr>
                <w:rFonts w:ascii="Tahoma" w:hAnsi="Tahoma" w:cs="Tahoma"/>
                <w:b/>
                <w:bCs/>
                <w:sz w:val="24"/>
                <w:szCs w:val="24"/>
              </w:rPr>
              <w:t>.</w:t>
            </w:r>
          </w:p>
          <w:p w:rsidR="00196AFB" w:rsidRPr="00196AFB" w:rsidRDefault="00196AFB"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 xml:space="preserve">At least five years relevant experience </w:t>
            </w:r>
          </w:p>
          <w:p w:rsidR="00196AFB" w:rsidRPr="00196AFB" w:rsidRDefault="00E522C2" w:rsidP="00854970">
            <w:pPr>
              <w:pStyle w:val="ListParagraph"/>
              <w:numPr>
                <w:ilvl w:val="0"/>
                <w:numId w:val="5"/>
              </w:numPr>
              <w:spacing w:after="0" w:line="240" w:lineRule="auto"/>
              <w:ind w:left="360"/>
              <w:contextualSpacing w:val="0"/>
              <w:jc w:val="both"/>
              <w:rPr>
                <w:rFonts w:ascii="Tahoma" w:hAnsi="Tahoma" w:cs="Tahoma"/>
                <w:sz w:val="24"/>
                <w:szCs w:val="24"/>
              </w:rPr>
            </w:pPr>
            <w:r>
              <w:rPr>
                <w:rFonts w:ascii="Tahoma" w:hAnsi="Tahoma" w:cs="Tahoma"/>
                <w:sz w:val="24"/>
                <w:szCs w:val="24"/>
              </w:rPr>
              <w:t>Comprising d</w:t>
            </w:r>
            <w:r w:rsidR="000F6CA4">
              <w:rPr>
                <w:rFonts w:ascii="Tahoma" w:hAnsi="Tahoma" w:cs="Tahoma"/>
                <w:sz w:val="24"/>
                <w:szCs w:val="24"/>
              </w:rPr>
              <w:t>etails of a</w:t>
            </w:r>
            <w:r w:rsidR="00196AFB" w:rsidRPr="00196AFB">
              <w:rPr>
                <w:rFonts w:ascii="Tahoma" w:hAnsi="Tahoma" w:cs="Tahoma"/>
                <w:sz w:val="24"/>
                <w:szCs w:val="24"/>
              </w:rPr>
              <w:t xml:space="preserve">t least three years turnover including </w:t>
            </w:r>
            <w:r w:rsidR="003276D4">
              <w:rPr>
                <w:rFonts w:ascii="Tahoma" w:hAnsi="Tahoma" w:cs="Tahoma"/>
                <w:sz w:val="24"/>
                <w:szCs w:val="24"/>
              </w:rPr>
              <w:t xml:space="preserve">cost </w:t>
            </w:r>
            <w:r w:rsidR="002A737F">
              <w:rPr>
                <w:rFonts w:ascii="Tahoma" w:hAnsi="Tahoma" w:cs="Tahoma"/>
                <w:sz w:val="24"/>
                <w:szCs w:val="24"/>
              </w:rPr>
              <w:t xml:space="preserve">of awarded contract </w:t>
            </w:r>
            <w:r w:rsidR="00D84B11">
              <w:rPr>
                <w:rFonts w:ascii="Tahoma" w:hAnsi="Tahoma" w:cs="Tahoma"/>
                <w:sz w:val="24"/>
                <w:szCs w:val="24"/>
              </w:rPr>
              <w:t>that a</w:t>
            </w:r>
            <w:r w:rsidR="00196AFB" w:rsidRPr="00196AFB">
              <w:rPr>
                <w:rFonts w:ascii="Tahoma" w:hAnsi="Tahoma" w:cs="Tahoma"/>
                <w:sz w:val="24"/>
                <w:szCs w:val="24"/>
              </w:rPr>
              <w:t>verage turnover of last thre</w:t>
            </w:r>
            <w:r w:rsidR="00806186">
              <w:rPr>
                <w:rFonts w:ascii="Tahoma" w:hAnsi="Tahoma" w:cs="Tahoma"/>
                <w:sz w:val="24"/>
                <w:szCs w:val="24"/>
              </w:rPr>
              <w:t>e years should not be less than</w:t>
            </w:r>
            <w:r w:rsidR="00806186">
              <w:rPr>
                <w:rFonts w:ascii="Tahoma" w:hAnsi="Tahoma" w:cs="Tahoma"/>
                <w:sz w:val="24"/>
                <w:szCs w:val="24"/>
              </w:rPr>
              <w:br/>
            </w:r>
            <w:r w:rsidR="00313CCF">
              <w:rPr>
                <w:rFonts w:ascii="Tahoma" w:hAnsi="Tahoma" w:cs="Tahoma"/>
                <w:sz w:val="24"/>
                <w:szCs w:val="24"/>
              </w:rPr>
              <w:t>Rs.</w:t>
            </w:r>
            <w:r w:rsidR="00196AFB" w:rsidRPr="00196AFB">
              <w:rPr>
                <w:rFonts w:ascii="Tahoma" w:hAnsi="Tahoma" w:cs="Tahoma"/>
                <w:sz w:val="24"/>
                <w:szCs w:val="24"/>
              </w:rPr>
              <w:t xml:space="preserve">3 million, </w:t>
            </w:r>
            <w:r w:rsidR="00187BE4">
              <w:rPr>
                <w:rFonts w:ascii="Tahoma" w:hAnsi="Tahoma" w:cs="Tahoma"/>
                <w:sz w:val="24"/>
                <w:szCs w:val="24"/>
              </w:rPr>
              <w:t>in accordance with</w:t>
            </w:r>
            <w:r w:rsidR="00196AFB" w:rsidRPr="00196AFB">
              <w:rPr>
                <w:rFonts w:ascii="Tahoma" w:hAnsi="Tahoma" w:cs="Tahoma"/>
                <w:sz w:val="24"/>
                <w:szCs w:val="24"/>
              </w:rPr>
              <w:t xml:space="preserve"> online annual returns submitted to FBR.</w:t>
            </w:r>
          </w:p>
          <w:p w:rsidR="00196AFB" w:rsidRPr="00196AFB" w:rsidRDefault="00196AFB"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Bidders are advised that before filling the bidding documents all pages of bidding documents should carefully be rechecked. If any page(s) / paper(s) of</w:t>
            </w:r>
            <w:r w:rsidR="007F6FC8">
              <w:rPr>
                <w:rFonts w:ascii="Tahoma" w:hAnsi="Tahoma" w:cs="Tahoma"/>
                <w:sz w:val="24"/>
                <w:szCs w:val="24"/>
              </w:rPr>
              <w:t>.</w:t>
            </w:r>
            <w:r w:rsidRPr="00196AFB">
              <w:rPr>
                <w:rFonts w:ascii="Tahoma" w:hAnsi="Tahoma" w:cs="Tahoma"/>
                <w:sz w:val="24"/>
                <w:szCs w:val="24"/>
              </w:rPr>
              <w:t xml:space="preserve"> </w:t>
            </w:r>
          </w:p>
          <w:p w:rsidR="00196AFB" w:rsidRPr="00854970" w:rsidRDefault="00673664" w:rsidP="00854970">
            <w:pPr>
              <w:pStyle w:val="ListParagraph"/>
              <w:numPr>
                <w:ilvl w:val="0"/>
                <w:numId w:val="5"/>
              </w:numPr>
              <w:spacing w:after="0" w:line="240" w:lineRule="auto"/>
              <w:ind w:left="360"/>
              <w:contextualSpacing w:val="0"/>
              <w:jc w:val="both"/>
              <w:rPr>
                <w:rFonts w:ascii="Tahoma" w:hAnsi="Tahoma" w:cs="Tahoma"/>
                <w:sz w:val="24"/>
                <w:szCs w:val="24"/>
              </w:rPr>
            </w:pPr>
            <w:r w:rsidRPr="00196AFB">
              <w:rPr>
                <w:rFonts w:ascii="Tahoma" w:hAnsi="Tahoma" w:cs="Tahoma"/>
                <w:sz w:val="24"/>
                <w:szCs w:val="24"/>
              </w:rPr>
              <w:t>Bidding</w:t>
            </w:r>
            <w:r w:rsidR="00196AFB" w:rsidRPr="00196AFB">
              <w:rPr>
                <w:rFonts w:ascii="Tahoma" w:hAnsi="Tahoma" w:cs="Tahoma"/>
                <w:sz w:val="24"/>
                <w:szCs w:val="24"/>
              </w:rPr>
              <w:t xml:space="preserve"> documents can be downloaded from the official website of this office and SPPRA, and also can be obtained from the office of the Sindh HEC. Bid(s) with incomplete bidding documents will straightaway be rejected.</w:t>
            </w:r>
          </w:p>
        </w:tc>
      </w:tr>
    </w:tbl>
    <w:p w:rsidR="00CB6F1D" w:rsidRPr="00BA0580" w:rsidRDefault="00CB6F1D" w:rsidP="006F4F02">
      <w:pPr>
        <w:pStyle w:val="NoSpacing"/>
        <w:ind w:left="4320" w:firstLine="720"/>
        <w:jc w:val="center"/>
        <w:rPr>
          <w:rFonts w:ascii="Tahoma" w:hAnsi="Tahoma" w:cs="Tahoma"/>
          <w:sz w:val="16"/>
          <w:szCs w:val="24"/>
        </w:rPr>
      </w:pPr>
    </w:p>
    <w:p w:rsidR="00196AFB" w:rsidRPr="006F4F02" w:rsidRDefault="00F10089" w:rsidP="006F4F02">
      <w:pPr>
        <w:pStyle w:val="NoSpacing"/>
        <w:ind w:left="4320" w:firstLine="720"/>
        <w:jc w:val="center"/>
        <w:rPr>
          <w:rFonts w:ascii="Tahoma" w:hAnsi="Tahoma" w:cs="Tahoma"/>
          <w:sz w:val="24"/>
          <w:szCs w:val="24"/>
        </w:rPr>
      </w:pPr>
      <w:r w:rsidRPr="006F4F02">
        <w:rPr>
          <w:rFonts w:ascii="Tahoma" w:hAnsi="Tahoma" w:cs="Tahoma"/>
          <w:sz w:val="24"/>
          <w:szCs w:val="24"/>
        </w:rPr>
        <w:t xml:space="preserve"> </w:t>
      </w:r>
      <w:proofErr w:type="gramStart"/>
      <w:r w:rsidR="00196AFB" w:rsidRPr="006F4F02">
        <w:rPr>
          <w:rFonts w:ascii="Tahoma" w:hAnsi="Tahoma" w:cs="Tahoma"/>
          <w:sz w:val="24"/>
          <w:szCs w:val="24"/>
        </w:rPr>
        <w:t>(</w:t>
      </w:r>
      <w:r w:rsidR="009B1702" w:rsidRPr="006F4F02">
        <w:rPr>
          <w:rFonts w:ascii="Tahoma" w:hAnsi="Tahoma" w:cs="Tahoma"/>
          <w:sz w:val="24"/>
          <w:szCs w:val="24"/>
        </w:rPr>
        <w:t xml:space="preserve"> </w:t>
      </w:r>
      <w:r w:rsidR="009B1702" w:rsidRPr="006F4F02">
        <w:rPr>
          <w:rFonts w:ascii="Tahoma" w:hAnsi="Tahoma" w:cs="Tahoma"/>
          <w:b/>
          <w:sz w:val="24"/>
          <w:szCs w:val="24"/>
        </w:rPr>
        <w:t>MUHAMMAD</w:t>
      </w:r>
      <w:proofErr w:type="gramEnd"/>
      <w:r w:rsidR="009B1702" w:rsidRPr="006F4F02">
        <w:rPr>
          <w:rFonts w:ascii="Tahoma" w:hAnsi="Tahoma" w:cs="Tahoma"/>
          <w:b/>
          <w:sz w:val="24"/>
          <w:szCs w:val="24"/>
        </w:rPr>
        <w:t xml:space="preserve"> SIDDIQUE</w:t>
      </w:r>
      <w:r w:rsidR="009B1702" w:rsidRPr="006F4F02">
        <w:rPr>
          <w:rFonts w:ascii="Tahoma" w:hAnsi="Tahoma" w:cs="Tahoma"/>
          <w:sz w:val="24"/>
          <w:szCs w:val="24"/>
        </w:rPr>
        <w:t xml:space="preserve"> </w:t>
      </w:r>
      <w:r w:rsidR="00196AFB" w:rsidRPr="006F4F02">
        <w:rPr>
          <w:rFonts w:ascii="Tahoma" w:hAnsi="Tahoma" w:cs="Tahoma"/>
          <w:sz w:val="24"/>
          <w:szCs w:val="24"/>
        </w:rPr>
        <w:t>)</w:t>
      </w:r>
    </w:p>
    <w:p w:rsidR="00196AFB" w:rsidRPr="006F4F02" w:rsidRDefault="009B1702" w:rsidP="006F4F02">
      <w:pPr>
        <w:pStyle w:val="NoSpacing"/>
        <w:ind w:left="4320" w:firstLine="720"/>
        <w:jc w:val="center"/>
        <w:rPr>
          <w:rFonts w:ascii="Tahoma" w:hAnsi="Tahoma" w:cs="Tahoma"/>
          <w:sz w:val="24"/>
          <w:szCs w:val="24"/>
        </w:rPr>
      </w:pPr>
      <w:r w:rsidRPr="006F4F02">
        <w:rPr>
          <w:rFonts w:ascii="Tahoma" w:hAnsi="Tahoma" w:cs="Tahoma"/>
          <w:sz w:val="24"/>
          <w:szCs w:val="24"/>
        </w:rPr>
        <w:t xml:space="preserve">ASSISTANT </w:t>
      </w:r>
      <w:r w:rsidR="00196AFB" w:rsidRPr="006F4F02">
        <w:rPr>
          <w:rFonts w:ascii="Tahoma" w:hAnsi="Tahoma" w:cs="Tahoma"/>
          <w:sz w:val="24"/>
          <w:szCs w:val="24"/>
        </w:rPr>
        <w:t>DIRECTOR (ADMIN)</w:t>
      </w:r>
    </w:p>
    <w:p w:rsidR="00F638C6" w:rsidRPr="001A7907" w:rsidRDefault="009B1702" w:rsidP="001A7907">
      <w:pPr>
        <w:pStyle w:val="NoSpacing"/>
        <w:jc w:val="right"/>
        <w:rPr>
          <w:rFonts w:ascii="Tahoma" w:hAnsi="Tahoma" w:cs="Tahoma"/>
          <w:sz w:val="24"/>
          <w:szCs w:val="24"/>
        </w:rPr>
      </w:pPr>
      <w:r w:rsidRPr="006F4F02">
        <w:rPr>
          <w:rFonts w:ascii="Tahoma" w:hAnsi="Tahoma" w:cs="Tahoma"/>
          <w:sz w:val="24"/>
          <w:szCs w:val="24"/>
        </w:rPr>
        <w:t>SINDH HIGHER EDUCATION COMMISSION</w:t>
      </w:r>
    </w:p>
    <w:p w:rsidR="007E075D" w:rsidRDefault="007E075D" w:rsidP="00196AFB">
      <w:pPr>
        <w:spacing w:after="0" w:line="240" w:lineRule="auto"/>
        <w:rPr>
          <w:rFonts w:ascii="Tahoma" w:hAnsi="Tahoma" w:cs="Tahoma"/>
          <w:sz w:val="24"/>
        </w:rPr>
      </w:pP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516020" w:rsidRPr="00751CE9" w:rsidTr="00CA3109">
        <w:trPr>
          <w:trHeight w:val="1806"/>
        </w:trPr>
        <w:tc>
          <w:tcPr>
            <w:tcW w:w="1266" w:type="dxa"/>
            <w:shd w:val="clear" w:color="auto" w:fill="auto"/>
            <w:hideMark/>
          </w:tcPr>
          <w:p w:rsidR="00516020" w:rsidRPr="00751CE9" w:rsidRDefault="00516020" w:rsidP="00CA3109">
            <w:pPr>
              <w:tabs>
                <w:tab w:val="center" w:pos="1955"/>
              </w:tabs>
              <w:jc w:val="center"/>
              <w:rPr>
                <w:rFonts w:ascii="Tahoma" w:hAnsi="Tahoma" w:cs="Tahoma"/>
                <w:szCs w:val="24"/>
              </w:rPr>
            </w:pPr>
            <w:r w:rsidRPr="00751CE9">
              <w:rPr>
                <w:rFonts w:ascii="Tahoma" w:hAnsi="Tahoma" w:cs="Tahoma"/>
                <w:noProof/>
                <w:sz w:val="20"/>
              </w:rPr>
              <w:drawing>
                <wp:anchor distT="0" distB="0" distL="114300" distR="114300" simplePos="0" relativeHeight="251675648" behindDoc="0" locked="0" layoutInCell="1" allowOverlap="1" wp14:anchorId="37E45F10" wp14:editId="4F1FB0F8">
                  <wp:simplePos x="0" y="0"/>
                  <wp:positionH relativeFrom="column">
                    <wp:posOffset>-115455</wp:posOffset>
                  </wp:positionH>
                  <wp:positionV relativeFrom="paragraph">
                    <wp:posOffset>211513</wp:posOffset>
                  </wp:positionV>
                  <wp:extent cx="842010" cy="922655"/>
                  <wp:effectExtent l="0" t="0" r="0" b="0"/>
                  <wp:wrapNone/>
                  <wp:docPr id="5" name="Picture 5"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516020" w:rsidRPr="00D7592D" w:rsidRDefault="00516020" w:rsidP="00D7592D">
            <w:pPr>
              <w:pStyle w:val="NoSpacing"/>
              <w:rPr>
                <w:rFonts w:ascii="Tahoma" w:hAnsi="Tahoma" w:cs="Tahoma"/>
                <w:b/>
                <w:color w:val="176B31"/>
                <w:sz w:val="12"/>
                <w:szCs w:val="20"/>
              </w:rPr>
            </w:pPr>
          </w:p>
          <w:p w:rsidR="00516020" w:rsidRPr="00751CE9" w:rsidRDefault="00516020"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76672" behindDoc="0" locked="0" layoutInCell="1" allowOverlap="1" wp14:anchorId="0DD4F0DD" wp14:editId="3D290ECD">
                  <wp:simplePos x="0" y="0"/>
                  <wp:positionH relativeFrom="margin">
                    <wp:posOffset>4020185</wp:posOffset>
                  </wp:positionH>
                  <wp:positionV relativeFrom="paragraph">
                    <wp:posOffset>74295</wp:posOffset>
                  </wp:positionV>
                  <wp:extent cx="1041400"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516020" w:rsidRPr="00751CE9" w:rsidRDefault="00516020"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516020" w:rsidRPr="00751CE9" w:rsidRDefault="00516020"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516020" w:rsidRPr="00751CE9" w:rsidRDefault="00516020"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7" w:history="1">
              <w:r w:rsidRPr="00751CE9">
                <w:rPr>
                  <w:rStyle w:val="Hyperlink"/>
                  <w:rFonts w:ascii="Tahoma" w:hAnsi="Tahoma" w:cs="Tahoma"/>
                  <w:szCs w:val="24"/>
                </w:rPr>
                <w:t>www.sindhhec.gov.pk</w:t>
              </w:r>
            </w:hyperlink>
          </w:p>
        </w:tc>
        <w:tc>
          <w:tcPr>
            <w:tcW w:w="1889" w:type="dxa"/>
            <w:shd w:val="clear" w:color="auto" w:fill="auto"/>
          </w:tcPr>
          <w:p w:rsidR="00516020" w:rsidRPr="00751CE9" w:rsidRDefault="00516020" w:rsidP="00CA3109">
            <w:pPr>
              <w:pStyle w:val="NoSpacing"/>
              <w:jc w:val="center"/>
              <w:rPr>
                <w:rFonts w:ascii="Tahoma" w:hAnsi="Tahoma" w:cs="Tahoma"/>
                <w:b/>
                <w:color w:val="176B31"/>
                <w:szCs w:val="24"/>
              </w:rPr>
            </w:pPr>
          </w:p>
        </w:tc>
      </w:tr>
    </w:tbl>
    <w:p w:rsidR="00516020" w:rsidRPr="00751CE9" w:rsidRDefault="00516020" w:rsidP="00516020">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A92AD8">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7E075D" w:rsidRDefault="007E075D" w:rsidP="00196AFB">
      <w:pPr>
        <w:spacing w:after="0" w:line="240" w:lineRule="auto"/>
        <w:rPr>
          <w:rFonts w:ascii="Tahoma" w:hAnsi="Tahoma" w:cs="Tahoma"/>
          <w:sz w:val="24"/>
        </w:rPr>
      </w:pPr>
    </w:p>
    <w:p w:rsidR="00935A0D" w:rsidRDefault="00935A0D" w:rsidP="00516020">
      <w:pPr>
        <w:pStyle w:val="Heading2"/>
        <w:rPr>
          <w:rFonts w:ascii="Tahoma" w:hAnsi="Tahoma" w:cs="Tahoma"/>
          <w:sz w:val="24"/>
          <w:szCs w:val="24"/>
          <w:u w:val="single"/>
        </w:rPr>
      </w:pPr>
    </w:p>
    <w:p w:rsidR="00935A0D" w:rsidRDefault="00935A0D" w:rsidP="00516020">
      <w:pPr>
        <w:pStyle w:val="Heading2"/>
        <w:rPr>
          <w:rFonts w:ascii="Tahoma" w:hAnsi="Tahoma" w:cs="Tahoma"/>
          <w:sz w:val="24"/>
          <w:szCs w:val="24"/>
          <w:u w:val="single"/>
        </w:rPr>
      </w:pPr>
    </w:p>
    <w:p w:rsidR="00935A0D" w:rsidRDefault="00935A0D" w:rsidP="00516020">
      <w:pPr>
        <w:pStyle w:val="Heading2"/>
        <w:rPr>
          <w:rFonts w:ascii="Tahoma" w:hAnsi="Tahoma" w:cs="Tahoma"/>
          <w:sz w:val="24"/>
          <w:szCs w:val="24"/>
          <w:u w:val="single"/>
        </w:rPr>
      </w:pPr>
    </w:p>
    <w:p w:rsidR="00516020" w:rsidRPr="001A2D4D" w:rsidRDefault="00516020" w:rsidP="00516020">
      <w:pPr>
        <w:pStyle w:val="Heading2"/>
        <w:rPr>
          <w:rFonts w:ascii="Tahoma" w:hAnsi="Tahoma" w:cs="Tahoma"/>
          <w:sz w:val="24"/>
          <w:szCs w:val="24"/>
          <w:u w:val="single"/>
        </w:rPr>
      </w:pPr>
      <w:r w:rsidRPr="001A2D4D">
        <w:rPr>
          <w:rFonts w:ascii="Tahoma" w:hAnsi="Tahoma" w:cs="Tahoma"/>
          <w:sz w:val="24"/>
          <w:szCs w:val="24"/>
          <w:u w:val="single"/>
        </w:rPr>
        <w:t>APPENDIX TO FORM OF TENDER</w:t>
      </w:r>
    </w:p>
    <w:tbl>
      <w:tblPr>
        <w:tblW w:w="10530" w:type="dxa"/>
        <w:jc w:val="center"/>
        <w:tblLayout w:type="fixed"/>
        <w:tblLook w:val="0000" w:firstRow="0" w:lastRow="0" w:firstColumn="0" w:lastColumn="0" w:noHBand="0" w:noVBand="0"/>
      </w:tblPr>
      <w:tblGrid>
        <w:gridCol w:w="5400"/>
        <w:gridCol w:w="5130"/>
      </w:tblGrid>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515F52">
            <w:pPr>
              <w:jc w:val="both"/>
              <w:rPr>
                <w:rFonts w:ascii="Tahoma" w:hAnsi="Tahoma" w:cs="Tahoma"/>
                <w:sz w:val="24"/>
                <w:szCs w:val="24"/>
              </w:rPr>
            </w:pPr>
            <w:r w:rsidRPr="001A2D4D">
              <w:rPr>
                <w:rFonts w:ascii="Tahoma" w:hAnsi="Tahoma" w:cs="Tahoma"/>
                <w:sz w:val="24"/>
                <w:szCs w:val="24"/>
              </w:rPr>
              <w:t xml:space="preserve">5% of the bid </w:t>
            </w:r>
            <w:proofErr w:type="gramStart"/>
            <w:r w:rsidRPr="001A2D4D">
              <w:rPr>
                <w:rFonts w:ascii="Tahoma" w:hAnsi="Tahoma" w:cs="Tahoma"/>
                <w:sz w:val="24"/>
                <w:szCs w:val="24"/>
              </w:rPr>
              <w:t>price pay</w:t>
            </w:r>
            <w:proofErr w:type="gramEnd"/>
            <w:r w:rsidRPr="001A2D4D">
              <w:rPr>
                <w:rFonts w:ascii="Tahoma" w:hAnsi="Tahoma" w:cs="Tahoma"/>
                <w:sz w:val="24"/>
                <w:szCs w:val="24"/>
              </w:rPr>
              <w:t xml:space="preserve"> order.</w:t>
            </w:r>
            <w:r w:rsidR="00515F52" w:rsidRPr="001A2D4D">
              <w:rPr>
                <w:rFonts w:ascii="Tahoma" w:hAnsi="Tahoma" w:cs="Tahoma"/>
                <w:sz w:val="24"/>
                <w:szCs w:val="24"/>
              </w:rPr>
              <w:t xml:space="preserve">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w:t>
            </w:r>
          </w:p>
          <w:p w:rsidR="00516020" w:rsidRPr="001A2D4D" w:rsidRDefault="00516020" w:rsidP="00CA3109">
            <w:pPr>
              <w:jc w:val="both"/>
              <w:rPr>
                <w:rFonts w:ascii="Tahoma" w:hAnsi="Tahoma" w:cs="Tahoma"/>
                <w:sz w:val="24"/>
                <w:szCs w:val="24"/>
              </w:rPr>
            </w:pP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1A2D4D">
            <w:pPr>
              <w:jc w:val="both"/>
              <w:rPr>
                <w:rFonts w:ascii="Tahoma" w:hAnsi="Tahoma" w:cs="Tahoma"/>
                <w:sz w:val="24"/>
                <w:szCs w:val="24"/>
              </w:rPr>
            </w:pPr>
            <w:r w:rsidRPr="001A2D4D">
              <w:rPr>
                <w:rFonts w:ascii="Tahoma" w:hAnsi="Tahoma" w:cs="Tahoma"/>
                <w:sz w:val="24"/>
                <w:szCs w:val="24"/>
              </w:rPr>
              <w:t xml:space="preserve">Period of commencement from receipt of letter             of intent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rPr>
                <w:rFonts w:ascii="Tahoma" w:hAnsi="Tahoma" w:cs="Tahoma"/>
                <w:b/>
                <w:sz w:val="24"/>
                <w:szCs w:val="24"/>
              </w:rPr>
            </w:pPr>
            <w:r w:rsidRPr="001A2D4D">
              <w:rPr>
                <w:rFonts w:ascii="Tahoma" w:hAnsi="Tahoma" w:cs="Tahoma"/>
                <w:b/>
                <w:sz w:val="24"/>
                <w:szCs w:val="24"/>
              </w:rPr>
              <w:t xml:space="preserve">Immediately after issuance of the work order </w:t>
            </w: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1A2D4D">
            <w:pPr>
              <w:jc w:val="both"/>
              <w:rPr>
                <w:rFonts w:ascii="Tahoma" w:hAnsi="Tahoma" w:cs="Tahoma"/>
                <w:sz w:val="24"/>
                <w:szCs w:val="24"/>
              </w:rPr>
            </w:pPr>
            <w:r w:rsidRPr="001A2D4D">
              <w:rPr>
                <w:rFonts w:ascii="Tahoma" w:hAnsi="Tahoma" w:cs="Tahoma"/>
                <w:sz w:val="24"/>
                <w:szCs w:val="24"/>
              </w:rPr>
              <w:t xml:space="preserve">Time Period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12 months</w:t>
            </w:r>
            <w:r w:rsidR="00D715AF">
              <w:rPr>
                <w:rFonts w:ascii="Tahoma" w:hAnsi="Tahoma" w:cs="Tahoma"/>
                <w:sz w:val="24"/>
                <w:szCs w:val="24"/>
              </w:rPr>
              <w:t xml:space="preserve"> with effect from the date of </w:t>
            </w:r>
            <w:r w:rsidR="00660102">
              <w:rPr>
                <w:rFonts w:ascii="Tahoma" w:hAnsi="Tahoma" w:cs="Tahoma"/>
                <w:sz w:val="24"/>
                <w:szCs w:val="24"/>
              </w:rPr>
              <w:t xml:space="preserve">signing </w:t>
            </w:r>
            <w:r w:rsidR="00D715AF">
              <w:rPr>
                <w:rFonts w:ascii="Tahoma" w:hAnsi="Tahoma" w:cs="Tahoma"/>
                <w:sz w:val="24"/>
                <w:szCs w:val="24"/>
              </w:rPr>
              <w:t xml:space="preserve">contract. </w:t>
            </w: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tc>
        <w:tc>
          <w:tcPr>
            <w:tcW w:w="5130" w:type="dxa"/>
          </w:tcPr>
          <w:p w:rsidR="00516020" w:rsidRPr="001A2D4D" w:rsidRDefault="00516020" w:rsidP="00CA3109">
            <w:pPr>
              <w:jc w:val="both"/>
              <w:rPr>
                <w:rFonts w:ascii="Tahoma" w:hAnsi="Tahoma" w:cs="Tahoma"/>
                <w:sz w:val="24"/>
                <w:szCs w:val="24"/>
              </w:rPr>
            </w:pP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 xml:space="preserve">Contractor’s address for serving the notice </w:t>
            </w:r>
          </w:p>
          <w:p w:rsidR="00516020" w:rsidRPr="001A2D4D" w:rsidRDefault="00516020" w:rsidP="00CA3109">
            <w:pPr>
              <w:jc w:val="both"/>
              <w:rPr>
                <w:rFonts w:ascii="Tahoma" w:hAnsi="Tahoma" w:cs="Tahoma"/>
                <w:sz w:val="24"/>
                <w:szCs w:val="24"/>
              </w:rPr>
            </w:pPr>
            <w:r w:rsidRPr="001A2D4D">
              <w:rPr>
                <w:rFonts w:ascii="Tahoma" w:hAnsi="Tahoma" w:cs="Tahoma"/>
                <w:sz w:val="24"/>
                <w:szCs w:val="24"/>
              </w:rPr>
              <w:t xml:space="preserve">(Duly registered with concerned tax authorities)  </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center"/>
              <w:rPr>
                <w:rFonts w:ascii="Tahoma" w:hAnsi="Tahoma" w:cs="Tahoma"/>
                <w:sz w:val="24"/>
                <w:szCs w:val="24"/>
              </w:rPr>
            </w:pPr>
            <w:r w:rsidRPr="001A2D4D">
              <w:rPr>
                <w:rFonts w:ascii="Tahoma" w:hAnsi="Tahoma" w:cs="Tahoma"/>
                <w:sz w:val="24"/>
                <w:szCs w:val="24"/>
              </w:rPr>
              <w:t>…………………………………………………….</w:t>
            </w:r>
          </w:p>
          <w:p w:rsidR="00516020" w:rsidRPr="001A2D4D" w:rsidRDefault="00516020" w:rsidP="00CA3109">
            <w:pPr>
              <w:jc w:val="center"/>
              <w:rPr>
                <w:rFonts w:ascii="Tahoma" w:hAnsi="Tahoma" w:cs="Tahoma"/>
                <w:sz w:val="24"/>
                <w:szCs w:val="24"/>
              </w:rPr>
            </w:pPr>
          </w:p>
          <w:p w:rsidR="00516020" w:rsidRPr="001A2D4D" w:rsidRDefault="00516020" w:rsidP="00CA3109">
            <w:pPr>
              <w:jc w:val="center"/>
              <w:rPr>
                <w:rFonts w:ascii="Tahoma" w:hAnsi="Tahoma" w:cs="Tahoma"/>
                <w:sz w:val="24"/>
                <w:szCs w:val="24"/>
              </w:rPr>
            </w:pPr>
            <w:r w:rsidRPr="001A2D4D">
              <w:rPr>
                <w:rFonts w:ascii="Tahoma" w:hAnsi="Tahoma" w:cs="Tahoma"/>
                <w:sz w:val="24"/>
                <w:szCs w:val="24"/>
              </w:rPr>
              <w:t>…………………………………………………….</w:t>
            </w:r>
          </w:p>
        </w:tc>
      </w:tr>
      <w:tr w:rsidR="00516020" w:rsidRPr="001A2D4D" w:rsidTr="00CA3109">
        <w:trPr>
          <w:jc w:val="center"/>
        </w:trPr>
        <w:tc>
          <w:tcPr>
            <w:tcW w:w="540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r w:rsidRPr="001A2D4D">
              <w:rPr>
                <w:rFonts w:ascii="Tahoma" w:hAnsi="Tahoma" w:cs="Tahoma"/>
                <w:sz w:val="24"/>
                <w:szCs w:val="24"/>
              </w:rPr>
              <w:t>Persons or bodies corporate forming                  Partnership or Company</w:t>
            </w:r>
          </w:p>
        </w:tc>
        <w:tc>
          <w:tcPr>
            <w:tcW w:w="5130" w:type="dxa"/>
          </w:tcPr>
          <w:p w:rsidR="00516020" w:rsidRPr="001A2D4D" w:rsidRDefault="00516020" w:rsidP="00CA3109">
            <w:pPr>
              <w:jc w:val="both"/>
              <w:rPr>
                <w:rFonts w:ascii="Tahoma" w:hAnsi="Tahoma" w:cs="Tahoma"/>
                <w:sz w:val="24"/>
                <w:szCs w:val="24"/>
              </w:rPr>
            </w:pPr>
          </w:p>
          <w:p w:rsidR="00516020" w:rsidRPr="001A2D4D" w:rsidRDefault="00516020" w:rsidP="00CA3109">
            <w:pPr>
              <w:jc w:val="both"/>
              <w:rPr>
                <w:rFonts w:ascii="Tahoma" w:hAnsi="Tahoma" w:cs="Tahoma"/>
                <w:sz w:val="24"/>
                <w:szCs w:val="24"/>
              </w:rPr>
            </w:pPr>
          </w:p>
          <w:p w:rsidR="00516020" w:rsidRPr="001A2D4D" w:rsidRDefault="00516020" w:rsidP="00CA3109">
            <w:pPr>
              <w:jc w:val="center"/>
              <w:rPr>
                <w:rFonts w:ascii="Tahoma" w:hAnsi="Tahoma" w:cs="Tahoma"/>
                <w:sz w:val="24"/>
                <w:szCs w:val="24"/>
              </w:rPr>
            </w:pPr>
            <w:r w:rsidRPr="001A2D4D">
              <w:rPr>
                <w:rFonts w:ascii="Tahoma" w:hAnsi="Tahoma" w:cs="Tahoma"/>
                <w:sz w:val="24"/>
                <w:szCs w:val="24"/>
              </w:rPr>
              <w:t>N/A</w:t>
            </w:r>
          </w:p>
        </w:tc>
      </w:tr>
    </w:tbl>
    <w:p w:rsidR="0034583C" w:rsidRPr="0034583C" w:rsidRDefault="00516020" w:rsidP="009F4066">
      <w:pPr>
        <w:jc w:val="both"/>
        <w:rPr>
          <w:rFonts w:ascii="Tahoma" w:hAnsi="Tahoma" w:cs="Tahoma"/>
          <w:sz w:val="24"/>
          <w:szCs w:val="24"/>
        </w:rPr>
      </w:pPr>
      <w:r w:rsidRPr="001A2D4D">
        <w:rPr>
          <w:rFonts w:ascii="Tahoma" w:hAnsi="Tahoma" w:cs="Tahoma"/>
          <w:noProof/>
          <w:sz w:val="24"/>
          <w:szCs w:val="24"/>
        </w:rPr>
        <mc:AlternateContent>
          <mc:Choice Requires="wps">
            <w:drawing>
              <wp:anchor distT="0" distB="0" distL="114300" distR="114300" simplePos="0" relativeHeight="251678720" behindDoc="0" locked="0" layoutInCell="0" allowOverlap="1" wp14:anchorId="665CBC4E" wp14:editId="0EB0D6C7">
                <wp:simplePos x="0" y="0"/>
                <wp:positionH relativeFrom="column">
                  <wp:posOffset>2941093</wp:posOffset>
                </wp:positionH>
                <wp:positionV relativeFrom="paragraph">
                  <wp:posOffset>570638</wp:posOffset>
                </wp:positionV>
                <wp:extent cx="2811438" cy="640080"/>
                <wp:effectExtent l="0" t="0" r="0" b="7620"/>
                <wp:wrapNone/>
                <wp:docPr id="7"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1438"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020" w:rsidRPr="00037C0C" w:rsidRDefault="00516020" w:rsidP="0034583C">
                            <w:pPr>
                              <w:pStyle w:val="NoSpacing"/>
                              <w:spacing w:line="360" w:lineRule="auto"/>
                              <w:jc w:val="center"/>
                              <w:rPr>
                                <w:rFonts w:ascii="Tahoma" w:hAnsi="Tahoma" w:cs="Tahoma"/>
                                <w:b/>
                              </w:rPr>
                            </w:pPr>
                            <w:r w:rsidRPr="00037C0C">
                              <w:rPr>
                                <w:rFonts w:ascii="Tahoma" w:hAnsi="Tahoma" w:cs="Tahoma"/>
                                <w:b/>
                              </w:rPr>
                              <w:t>Signature of Contractor/Seal of Firm</w:t>
                            </w:r>
                          </w:p>
                          <w:p w:rsidR="00516020" w:rsidRPr="00037C0C" w:rsidRDefault="00BC22B6" w:rsidP="0034583C">
                            <w:pPr>
                              <w:pStyle w:val="NoSpacing"/>
                              <w:spacing w:line="360" w:lineRule="auto"/>
                              <w:jc w:val="center"/>
                              <w:rPr>
                                <w:rFonts w:ascii="Tahoma" w:hAnsi="Tahoma" w:cs="Tahoma"/>
                                <w:b/>
                              </w:rPr>
                            </w:pPr>
                            <w:r w:rsidRPr="00037C0C">
                              <w:rPr>
                                <w:rFonts w:ascii="Tahoma" w:hAnsi="Tahoma" w:cs="Tahoma"/>
                                <w:b/>
                              </w:rPr>
                              <w:t>Authorized</w:t>
                            </w:r>
                            <w:r w:rsidR="00516020" w:rsidRPr="00037C0C">
                              <w:rPr>
                                <w:rFonts w:ascii="Tahoma" w:hAnsi="Tahoma" w:cs="Tahoma"/>
                                <w:b/>
                              </w:rPr>
                              <w:t xml:space="preserve"> Representative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6" o:spid="_x0000_s1027" type="#_x0000_t202" style="position:absolute;left:0;text-align:left;margin-left:231.6pt;margin-top:44.95pt;width:221.35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" o:allowincell="f" filled="f" stroked="f">
                <v:path arrowok="t"/>
                <v:textbox>
                  <w:txbxContent>
                    <w:p w:rsidR="00516020" w:rsidRPr="00037C0C" w:rsidRDefault="00516020" w:rsidP="0034583C">
                      <w:pPr>
                        <w:pStyle w:val="NoSpacing"/>
                        <w:spacing w:line="360" w:lineRule="auto"/>
                        <w:jc w:val="center"/>
                        <w:rPr>
                          <w:rFonts w:ascii="Tahoma" w:hAnsi="Tahoma" w:cs="Tahoma"/>
                          <w:b/>
                        </w:rPr>
                      </w:pPr>
                      <w:r w:rsidRPr="00037C0C">
                        <w:rPr>
                          <w:rFonts w:ascii="Tahoma" w:hAnsi="Tahoma" w:cs="Tahoma"/>
                          <w:b/>
                        </w:rPr>
                        <w:t>Signature of Contractor/Seal of Firm</w:t>
                      </w:r>
                    </w:p>
                    <w:p w:rsidR="00516020" w:rsidRPr="00037C0C" w:rsidRDefault="00BC22B6" w:rsidP="0034583C">
                      <w:pPr>
                        <w:pStyle w:val="NoSpacing"/>
                        <w:spacing w:line="360" w:lineRule="auto"/>
                        <w:jc w:val="center"/>
                        <w:rPr>
                          <w:rFonts w:ascii="Tahoma" w:hAnsi="Tahoma" w:cs="Tahoma"/>
                          <w:b/>
                        </w:rPr>
                      </w:pPr>
                      <w:r w:rsidRPr="00037C0C">
                        <w:rPr>
                          <w:rFonts w:ascii="Tahoma" w:hAnsi="Tahoma" w:cs="Tahoma"/>
                          <w:b/>
                        </w:rPr>
                        <w:t>Authorized</w:t>
                      </w:r>
                      <w:r w:rsidR="00516020" w:rsidRPr="00037C0C">
                        <w:rPr>
                          <w:rFonts w:ascii="Tahoma" w:hAnsi="Tahoma" w:cs="Tahoma"/>
                          <w:b/>
                        </w:rPr>
                        <w:t xml:space="preserve"> Representative of Firm</w:t>
                      </w:r>
                    </w:p>
                  </w:txbxContent>
                </v:textbox>
              </v:shape>
            </w:pict>
          </mc:Fallback>
        </mc:AlternateContent>
      </w:r>
    </w:p>
    <w:p w:rsidR="0034583C" w:rsidRPr="0034583C" w:rsidRDefault="0034583C" w:rsidP="0034583C">
      <w:pPr>
        <w:rPr>
          <w:rFonts w:ascii="Tahoma" w:hAnsi="Tahoma" w:cs="Tahoma"/>
          <w:sz w:val="24"/>
          <w:szCs w:val="24"/>
        </w:rPr>
      </w:pPr>
    </w:p>
    <w:p w:rsidR="00762078" w:rsidRDefault="00762078" w:rsidP="0034583C">
      <w:pPr>
        <w:tabs>
          <w:tab w:val="left" w:pos="8984"/>
        </w:tabs>
        <w:rPr>
          <w:rFonts w:ascii="Tahoma" w:hAnsi="Tahoma" w:cs="Tahoma"/>
          <w:sz w:val="24"/>
          <w:szCs w:val="24"/>
          <w:vertAlign w:val="subscript"/>
        </w:rPr>
      </w:pPr>
    </w:p>
    <w:p w:rsidR="00762078" w:rsidRDefault="00762078" w:rsidP="00762078">
      <w:pPr>
        <w:tabs>
          <w:tab w:val="left" w:pos="8984"/>
        </w:tabs>
        <w:rPr>
          <w:rFonts w:ascii="Tahoma" w:hAnsi="Tahoma" w:cs="Tahoma"/>
          <w:sz w:val="24"/>
          <w:szCs w:val="24"/>
        </w:rPr>
      </w:pPr>
      <w:r>
        <w:rPr>
          <w:rFonts w:ascii="Tahoma" w:hAnsi="Tahoma" w:cs="Tahoma"/>
          <w:sz w:val="24"/>
          <w:szCs w:val="24"/>
        </w:rPr>
        <w:tab/>
      </w:r>
    </w:p>
    <w:p w:rsidR="00762078" w:rsidRDefault="00762078">
      <w:pPr>
        <w:spacing w:after="160" w:line="259" w:lineRule="auto"/>
        <w:rPr>
          <w:rFonts w:ascii="Tahoma" w:hAnsi="Tahoma" w:cs="Tahoma"/>
          <w:sz w:val="24"/>
          <w:szCs w:val="24"/>
        </w:rPr>
      </w:pPr>
      <w:r>
        <w:rPr>
          <w:rFonts w:ascii="Tahoma" w:hAnsi="Tahoma" w:cs="Tahoma"/>
          <w:sz w:val="24"/>
          <w:szCs w:val="24"/>
        </w:rP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34583C" w:rsidRPr="00751CE9" w:rsidTr="00CA3109">
        <w:trPr>
          <w:trHeight w:val="1806"/>
        </w:trPr>
        <w:tc>
          <w:tcPr>
            <w:tcW w:w="1266" w:type="dxa"/>
            <w:shd w:val="clear" w:color="auto" w:fill="auto"/>
            <w:hideMark/>
          </w:tcPr>
          <w:p w:rsidR="0034583C" w:rsidRPr="00751CE9" w:rsidRDefault="0034583C"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80768" behindDoc="0" locked="0" layoutInCell="1" allowOverlap="1" wp14:anchorId="52F9E152" wp14:editId="5745E9C5">
                  <wp:simplePos x="0" y="0"/>
                  <wp:positionH relativeFrom="column">
                    <wp:posOffset>-115455</wp:posOffset>
                  </wp:positionH>
                  <wp:positionV relativeFrom="paragraph">
                    <wp:posOffset>211513</wp:posOffset>
                  </wp:positionV>
                  <wp:extent cx="842010" cy="922655"/>
                  <wp:effectExtent l="0" t="0" r="0" b="0"/>
                  <wp:wrapNone/>
                  <wp:docPr id="8" name="Picture 8"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34583C" w:rsidRPr="00751CE9" w:rsidRDefault="0034583C" w:rsidP="00CA3109">
            <w:pPr>
              <w:pStyle w:val="NoSpacing"/>
              <w:jc w:val="center"/>
              <w:rPr>
                <w:rFonts w:ascii="Tahoma" w:hAnsi="Tahoma" w:cs="Tahoma"/>
                <w:b/>
                <w:color w:val="176B31"/>
                <w:sz w:val="18"/>
                <w:szCs w:val="20"/>
              </w:rPr>
            </w:pPr>
          </w:p>
          <w:p w:rsidR="0034583C" w:rsidRPr="00751CE9" w:rsidRDefault="0034583C"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81792" behindDoc="0" locked="0" layoutInCell="1" allowOverlap="1" wp14:anchorId="30260262" wp14:editId="3D363EF2">
                  <wp:simplePos x="0" y="0"/>
                  <wp:positionH relativeFrom="margin">
                    <wp:posOffset>4020185</wp:posOffset>
                  </wp:positionH>
                  <wp:positionV relativeFrom="paragraph">
                    <wp:posOffset>74295</wp:posOffset>
                  </wp:positionV>
                  <wp:extent cx="1041400" cy="992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34583C" w:rsidRPr="00751CE9" w:rsidRDefault="0034583C"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34583C" w:rsidRPr="00751CE9" w:rsidRDefault="0034583C"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34583C" w:rsidRPr="00751CE9" w:rsidRDefault="0034583C"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8" w:history="1">
              <w:r w:rsidRPr="00751CE9">
                <w:rPr>
                  <w:rStyle w:val="Hyperlink"/>
                  <w:rFonts w:ascii="Tahoma" w:hAnsi="Tahoma" w:cs="Tahoma"/>
                  <w:szCs w:val="24"/>
                </w:rPr>
                <w:t>www.sindhhec.gov.pk</w:t>
              </w:r>
            </w:hyperlink>
          </w:p>
        </w:tc>
        <w:tc>
          <w:tcPr>
            <w:tcW w:w="1889" w:type="dxa"/>
            <w:shd w:val="clear" w:color="auto" w:fill="auto"/>
          </w:tcPr>
          <w:p w:rsidR="0034583C" w:rsidRPr="00751CE9" w:rsidRDefault="0034583C" w:rsidP="00CA3109">
            <w:pPr>
              <w:pStyle w:val="NoSpacing"/>
              <w:jc w:val="center"/>
              <w:rPr>
                <w:rFonts w:ascii="Tahoma" w:hAnsi="Tahoma" w:cs="Tahoma"/>
                <w:b/>
                <w:color w:val="176B31"/>
                <w:szCs w:val="24"/>
              </w:rPr>
            </w:pPr>
          </w:p>
        </w:tc>
      </w:tr>
    </w:tbl>
    <w:p w:rsidR="0034583C" w:rsidRPr="00751CE9" w:rsidRDefault="0034583C" w:rsidP="0034583C">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DC32E2">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34583C" w:rsidRDefault="0034583C" w:rsidP="0034583C">
      <w:pPr>
        <w:tabs>
          <w:tab w:val="left" w:pos="8984"/>
        </w:tabs>
        <w:rPr>
          <w:rFonts w:ascii="Tahoma" w:hAnsi="Tahoma" w:cs="Tahoma"/>
          <w:sz w:val="24"/>
          <w:szCs w:val="24"/>
        </w:rPr>
      </w:pPr>
    </w:p>
    <w:p w:rsidR="002C579B" w:rsidRPr="002C579B" w:rsidRDefault="002C579B" w:rsidP="002C579B">
      <w:pPr>
        <w:pStyle w:val="Heading2"/>
        <w:ind w:left="360"/>
        <w:rPr>
          <w:rFonts w:ascii="Tahoma" w:hAnsi="Tahoma" w:cs="Tahoma"/>
          <w:sz w:val="24"/>
          <w:szCs w:val="24"/>
          <w:u w:val="single"/>
        </w:rPr>
      </w:pPr>
      <w:r w:rsidRPr="002C579B">
        <w:rPr>
          <w:rFonts w:ascii="Tahoma" w:hAnsi="Tahoma" w:cs="Tahoma"/>
          <w:sz w:val="24"/>
          <w:szCs w:val="24"/>
          <w:u w:val="single"/>
        </w:rPr>
        <w:t xml:space="preserve">INSTRUCTIONS TO TENDERERS </w:t>
      </w:r>
    </w:p>
    <w:p w:rsidR="002C579B" w:rsidRPr="002C579B" w:rsidRDefault="002C579B" w:rsidP="002C579B">
      <w:pPr>
        <w:ind w:left="360"/>
        <w:jc w:val="both"/>
        <w:rPr>
          <w:rFonts w:ascii="Tahoma" w:hAnsi="Tahoma" w:cs="Tahoma"/>
          <w:sz w:val="24"/>
          <w:szCs w:val="24"/>
        </w:rPr>
      </w:pPr>
    </w:p>
    <w:p w:rsidR="00757372" w:rsidRDefault="00A33C42" w:rsidP="00757372">
      <w:pPr>
        <w:numPr>
          <w:ilvl w:val="0"/>
          <w:numId w:val="6"/>
        </w:numPr>
        <w:tabs>
          <w:tab w:val="clear" w:pos="720"/>
          <w:tab w:val="num" w:pos="1080"/>
        </w:tabs>
        <w:spacing w:after="0" w:line="240" w:lineRule="auto"/>
        <w:ind w:left="1080"/>
        <w:jc w:val="both"/>
        <w:rPr>
          <w:rFonts w:ascii="Tahoma" w:hAnsi="Tahoma" w:cs="Tahoma"/>
          <w:sz w:val="24"/>
          <w:szCs w:val="24"/>
        </w:rPr>
      </w:pPr>
      <w:r>
        <w:rPr>
          <w:rFonts w:ascii="Tahoma" w:hAnsi="Tahoma" w:cs="Tahoma"/>
          <w:sz w:val="24"/>
          <w:szCs w:val="24"/>
        </w:rPr>
        <w:t xml:space="preserve">Assistant </w:t>
      </w:r>
      <w:r w:rsidR="002C579B" w:rsidRPr="002C579B">
        <w:rPr>
          <w:rFonts w:ascii="Tahoma" w:hAnsi="Tahoma" w:cs="Tahoma"/>
          <w:sz w:val="24"/>
          <w:szCs w:val="24"/>
        </w:rPr>
        <w:t xml:space="preserve">Director (Admin) Sindh Higher Education Commission, calls tender for the “Hiring of Generator (100  KV) inclusive of transportation and one operator for 12 hours of operation per day i.e. 8.00 am to 8.00 pm.” in accordance with the Bill of Quantities attached here to be submitted on or before </w:t>
      </w:r>
      <w:r w:rsidR="002C579B" w:rsidRPr="002C579B">
        <w:rPr>
          <w:rFonts w:ascii="Tahoma" w:hAnsi="Tahoma" w:cs="Tahoma"/>
          <w:b/>
          <w:sz w:val="24"/>
          <w:szCs w:val="24"/>
        </w:rPr>
        <w:t xml:space="preserve">11.00 am </w:t>
      </w:r>
      <w:r w:rsidR="002C579B" w:rsidRPr="002C579B">
        <w:rPr>
          <w:rFonts w:ascii="Tahoma" w:hAnsi="Tahoma" w:cs="Tahoma"/>
          <w:sz w:val="24"/>
          <w:szCs w:val="24"/>
        </w:rPr>
        <w:t xml:space="preserve">on </w:t>
      </w:r>
      <w:r w:rsidR="00976BA3">
        <w:rPr>
          <w:rFonts w:ascii="Tahoma" w:hAnsi="Tahoma" w:cs="Tahoma"/>
          <w:b/>
          <w:sz w:val="24"/>
          <w:szCs w:val="24"/>
        </w:rPr>
        <w:t>10</w:t>
      </w:r>
      <w:r w:rsidR="002C579B" w:rsidRPr="002C579B">
        <w:rPr>
          <w:rFonts w:ascii="Tahoma" w:hAnsi="Tahoma" w:cs="Tahoma"/>
          <w:b/>
          <w:sz w:val="24"/>
          <w:szCs w:val="24"/>
        </w:rPr>
        <w:t>.</w:t>
      </w:r>
      <w:r w:rsidR="0067384D">
        <w:rPr>
          <w:rFonts w:ascii="Tahoma" w:hAnsi="Tahoma" w:cs="Tahoma"/>
          <w:b/>
          <w:sz w:val="24"/>
          <w:szCs w:val="24"/>
        </w:rPr>
        <w:t>11.2023</w:t>
      </w:r>
      <w:r w:rsidR="002C579B" w:rsidRPr="002C579B">
        <w:rPr>
          <w:rFonts w:ascii="Tahoma" w:hAnsi="Tahoma" w:cs="Tahoma"/>
          <w:sz w:val="24"/>
          <w:szCs w:val="24"/>
        </w:rPr>
        <w:t>. Tenders cost will not be reimbursed, for any cost of any kind whatsoever incurred in connection with the preparations and submission of their tenders.</w:t>
      </w:r>
    </w:p>
    <w:p w:rsidR="002C579B" w:rsidRPr="00757372" w:rsidRDefault="002C579B" w:rsidP="00757372">
      <w:pPr>
        <w:numPr>
          <w:ilvl w:val="0"/>
          <w:numId w:val="6"/>
        </w:numPr>
        <w:tabs>
          <w:tab w:val="clear" w:pos="720"/>
          <w:tab w:val="num" w:pos="1080"/>
        </w:tabs>
        <w:spacing w:after="0" w:line="240" w:lineRule="auto"/>
        <w:ind w:left="1080"/>
        <w:jc w:val="both"/>
        <w:rPr>
          <w:rFonts w:ascii="Tahoma" w:hAnsi="Tahoma" w:cs="Tahoma"/>
          <w:sz w:val="24"/>
          <w:szCs w:val="24"/>
        </w:rPr>
      </w:pPr>
      <w:r w:rsidRPr="00757372">
        <w:rPr>
          <w:rFonts w:ascii="Tahoma" w:hAnsi="Tahoma" w:cs="Tahoma"/>
          <w:sz w:val="24"/>
          <w:szCs w:val="24"/>
        </w:rPr>
        <w:t>Any tender/tenders without call deposit will not be entertained. Call deposit of the awarding firm may be returned after successful completion of work. If the firm fails to commence or complete the awarded work within the stipulated time their work order will be cancelled as per rule vide clause # 10 of terms &amp; conditions and call deposit shall be forfeited.</w:t>
      </w:r>
    </w:p>
    <w:p w:rsidR="002C579B" w:rsidRPr="00757372" w:rsidRDefault="002C579B" w:rsidP="00757372">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actual sum to be paid to the contractor whose tender is accepted in accordance with the work order and valuing it at the rates or prices by the contractor in the tender.</w:t>
      </w:r>
    </w:p>
    <w:p w:rsidR="002C579B" w:rsidRPr="00757372" w:rsidRDefault="002C579B" w:rsidP="00757372">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 xml:space="preserve">All prices quoted shall be deemed to include all costs of performing the works, i.e. </w:t>
      </w:r>
      <w:r w:rsidR="00C006EB" w:rsidRPr="002C579B">
        <w:rPr>
          <w:rFonts w:ascii="Tahoma" w:hAnsi="Tahoma" w:cs="Tahoma"/>
          <w:sz w:val="24"/>
          <w:szCs w:val="24"/>
        </w:rPr>
        <w:t>labor</w:t>
      </w:r>
      <w:r w:rsidRPr="002C579B">
        <w:rPr>
          <w:rFonts w:ascii="Tahoma" w:hAnsi="Tahoma" w:cs="Tahoma"/>
          <w:sz w:val="24"/>
          <w:szCs w:val="24"/>
        </w:rPr>
        <w:t xml:space="preserve">, transportation, income tax, GST, duties, </w:t>
      </w:r>
      <w:proofErr w:type="spellStart"/>
      <w:r w:rsidRPr="002C579B">
        <w:rPr>
          <w:rFonts w:ascii="Tahoma" w:hAnsi="Tahoma" w:cs="Tahoma"/>
          <w:sz w:val="24"/>
          <w:szCs w:val="24"/>
        </w:rPr>
        <w:t>octori</w:t>
      </w:r>
      <w:proofErr w:type="spellEnd"/>
      <w:r w:rsidRPr="002C579B">
        <w:rPr>
          <w:rFonts w:ascii="Tahoma" w:hAnsi="Tahoma" w:cs="Tahoma"/>
          <w:sz w:val="24"/>
          <w:szCs w:val="24"/>
        </w:rPr>
        <w:t xml:space="preserve"> charges, royalties permit etc. and no claim whatsoever shall be accepted in case of escalation any or all prices entered in B.O.Q.</w:t>
      </w:r>
    </w:p>
    <w:p w:rsidR="002C579B" w:rsidRPr="005E085F" w:rsidRDefault="002C579B" w:rsidP="005E085F">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 xml:space="preserve">All tenderers or their representative are invited to present for the opening of the tender on </w:t>
      </w:r>
      <w:r w:rsidR="008140AC">
        <w:rPr>
          <w:rFonts w:ascii="Tahoma" w:hAnsi="Tahoma" w:cs="Tahoma"/>
          <w:b/>
          <w:sz w:val="24"/>
          <w:szCs w:val="24"/>
        </w:rPr>
        <w:t>10</w:t>
      </w:r>
      <w:r w:rsidRPr="002C579B">
        <w:rPr>
          <w:rFonts w:ascii="Tahoma" w:hAnsi="Tahoma" w:cs="Tahoma"/>
          <w:b/>
          <w:sz w:val="24"/>
          <w:szCs w:val="24"/>
        </w:rPr>
        <w:t>.</w:t>
      </w:r>
      <w:r w:rsidR="008140AC">
        <w:rPr>
          <w:rFonts w:ascii="Tahoma" w:hAnsi="Tahoma" w:cs="Tahoma"/>
          <w:b/>
          <w:sz w:val="24"/>
          <w:szCs w:val="24"/>
        </w:rPr>
        <w:t>11.2023</w:t>
      </w:r>
      <w:r w:rsidRPr="002C579B">
        <w:rPr>
          <w:rFonts w:ascii="Tahoma" w:hAnsi="Tahoma" w:cs="Tahoma"/>
          <w:b/>
          <w:sz w:val="24"/>
          <w:szCs w:val="24"/>
        </w:rPr>
        <w:t xml:space="preserve"> </w:t>
      </w:r>
      <w:r w:rsidRPr="002C579B">
        <w:rPr>
          <w:rFonts w:ascii="Tahoma" w:hAnsi="Tahoma" w:cs="Tahoma"/>
          <w:sz w:val="24"/>
          <w:szCs w:val="24"/>
        </w:rPr>
        <w:t xml:space="preserve">at </w:t>
      </w:r>
      <w:r w:rsidRPr="002C579B">
        <w:rPr>
          <w:rFonts w:ascii="Tahoma" w:hAnsi="Tahoma" w:cs="Tahoma"/>
          <w:b/>
          <w:sz w:val="24"/>
          <w:szCs w:val="24"/>
        </w:rPr>
        <w:t>11.30 am</w:t>
      </w:r>
      <w:r w:rsidRPr="002C579B">
        <w:rPr>
          <w:rFonts w:ascii="Tahoma" w:hAnsi="Tahoma" w:cs="Tahoma"/>
          <w:sz w:val="24"/>
          <w:szCs w:val="24"/>
        </w:rPr>
        <w:t>. The name of each firm submitting tender and only the total contract price will be read aloud and recorded.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completed forms should be without interlineations, alterations or erasures but if these are necessary to correct errors made by the tenderer, person(s) signing the tender shall initial them. Conditional tenders will not be accepted.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“In case of a discrepancy between the unit price and amount entered for any item in the schedule of quantities, the unit price will be taken as correct and the amount will be adjusted accordingly when the tender is being examined”.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tender may be delivered in person or sent by registered mail so as to reach on or before the date &amp; time stated above. Any tender received after the stipulated time shall not be considered.</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Tenders shall be made in the form supplied thereof, with all items and blanks properly filled. All data, figures and the signature of persons signing the tender shall be in ink.</w:t>
      </w:r>
    </w:p>
    <w:p w:rsidR="002C579B" w:rsidRPr="004D76E7" w:rsidRDefault="002C579B" w:rsidP="004D76E7">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All unit rate filled in the schedule of quantities shall be firm. The unit prices against each item of work and estimate amount and all other data called for shall be given.</w:t>
      </w:r>
    </w:p>
    <w:p w:rsidR="002C579B" w:rsidRPr="002C579B" w:rsidRDefault="002C579B" w:rsidP="002C579B">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 xml:space="preserve">Detailed particulars of the work can be seen in the office of </w:t>
      </w:r>
      <w:r w:rsidR="006A147B">
        <w:rPr>
          <w:rFonts w:ascii="Tahoma" w:hAnsi="Tahoma" w:cs="Tahoma"/>
          <w:sz w:val="24"/>
          <w:szCs w:val="24"/>
        </w:rPr>
        <w:t xml:space="preserve">Assistant </w:t>
      </w:r>
      <w:r w:rsidRPr="002C579B">
        <w:rPr>
          <w:rFonts w:ascii="Tahoma" w:hAnsi="Tahoma" w:cs="Tahoma"/>
          <w:sz w:val="24"/>
          <w:szCs w:val="24"/>
        </w:rPr>
        <w:t>Director (Admin) on any working day during the office hours.</w:t>
      </w:r>
    </w:p>
    <w:p w:rsidR="002C579B" w:rsidRDefault="002C579B" w:rsidP="002C579B">
      <w:pPr>
        <w:ind w:left="360"/>
        <w:jc w:val="both"/>
        <w:rPr>
          <w:rFonts w:ascii="Tahoma" w:hAnsi="Tahoma" w:cs="Tahoma"/>
          <w:sz w:val="24"/>
          <w:szCs w:val="24"/>
        </w:rPr>
      </w:pPr>
    </w:p>
    <w:p w:rsidR="004D76E7" w:rsidRPr="002C579B" w:rsidRDefault="004D76E7" w:rsidP="002C579B">
      <w:pPr>
        <w:ind w:left="360"/>
        <w:jc w:val="both"/>
        <w:rPr>
          <w:rFonts w:ascii="Tahoma" w:hAnsi="Tahoma" w:cs="Tahoma"/>
          <w:sz w:val="24"/>
          <w:szCs w:val="24"/>
        </w:rPr>
      </w:pPr>
    </w:p>
    <w:p w:rsidR="002C579B" w:rsidRPr="00537292" w:rsidRDefault="002C579B" w:rsidP="00537292">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lastRenderedPageBreak/>
        <w:t xml:space="preserve">Bids are to be submitted against all works as mentioned in BOQ. Earnest money should be submitted accordingly. </w:t>
      </w:r>
    </w:p>
    <w:p w:rsidR="002C579B" w:rsidRPr="002C579B" w:rsidRDefault="002C579B" w:rsidP="002C579B">
      <w:pPr>
        <w:numPr>
          <w:ilvl w:val="0"/>
          <w:numId w:val="6"/>
        </w:numPr>
        <w:tabs>
          <w:tab w:val="clear" w:pos="720"/>
          <w:tab w:val="num" w:pos="1080"/>
        </w:tabs>
        <w:spacing w:after="0" w:line="240" w:lineRule="auto"/>
        <w:ind w:left="1080"/>
        <w:jc w:val="both"/>
        <w:rPr>
          <w:rFonts w:ascii="Tahoma" w:hAnsi="Tahoma" w:cs="Tahoma"/>
          <w:sz w:val="24"/>
          <w:szCs w:val="24"/>
        </w:rPr>
      </w:pPr>
      <w:r w:rsidRPr="002C579B">
        <w:rPr>
          <w:rFonts w:ascii="Tahoma" w:hAnsi="Tahoma" w:cs="Tahoma"/>
          <w:sz w:val="24"/>
          <w:szCs w:val="24"/>
        </w:rPr>
        <w:t>The tender must be signed on each and every page by a person(s) authorized to do so.</w:t>
      </w:r>
    </w:p>
    <w:p w:rsidR="002C579B" w:rsidRPr="002C579B" w:rsidRDefault="002C579B" w:rsidP="002C579B">
      <w:pPr>
        <w:ind w:left="360"/>
        <w:jc w:val="both"/>
        <w:rPr>
          <w:rFonts w:ascii="Tahoma" w:hAnsi="Tahoma" w:cs="Tahoma"/>
          <w:sz w:val="24"/>
          <w:szCs w:val="24"/>
        </w:rPr>
      </w:pPr>
    </w:p>
    <w:p w:rsidR="002C579B" w:rsidRPr="002C579B" w:rsidRDefault="002C579B" w:rsidP="002C579B">
      <w:pPr>
        <w:pStyle w:val="BodyText"/>
        <w:ind w:left="360"/>
        <w:rPr>
          <w:rFonts w:ascii="Tahoma" w:hAnsi="Tahoma" w:cs="Tahoma"/>
          <w:b/>
          <w:sz w:val="24"/>
          <w:szCs w:val="24"/>
          <w:u w:val="single"/>
        </w:rPr>
      </w:pPr>
      <w:r w:rsidRPr="002C579B">
        <w:rPr>
          <w:rFonts w:ascii="Tahoma" w:hAnsi="Tahoma" w:cs="Tahoma"/>
          <w:b/>
          <w:sz w:val="24"/>
          <w:szCs w:val="24"/>
          <w:u w:val="single"/>
        </w:rPr>
        <w:t>TERMS &amp; CONDITION</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 xml:space="preserve">If the supply is not found according to the specification, it will be rejected at risk and cost of the supplier and in case the supplier fails to supply the order, the penalty should be imposed as per Inspection Committee decision </w:t>
      </w:r>
      <w:r w:rsidRPr="002C579B">
        <w:rPr>
          <w:rFonts w:ascii="Tahoma" w:hAnsi="Tahoma" w:cs="Tahoma"/>
          <w:b/>
          <w:sz w:val="24"/>
          <w:szCs w:val="24"/>
        </w:rPr>
        <w:t xml:space="preserve">or </w:t>
      </w:r>
      <w:r w:rsidRPr="002C579B">
        <w:rPr>
          <w:rFonts w:ascii="Tahoma" w:hAnsi="Tahoma" w:cs="Tahoma"/>
          <w:sz w:val="24"/>
          <w:szCs w:val="24"/>
        </w:rPr>
        <w:t>the firm will be black listed.</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 xml:space="preserve">Quantities shown in the B.O.Q. are approximate and no claim shall be entertained. </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Inspection:</w:t>
      </w:r>
      <w:r w:rsidRPr="002C579B">
        <w:rPr>
          <w:rFonts w:ascii="Tahoma" w:hAnsi="Tahoma" w:cs="Tahoma"/>
          <w:sz w:val="24"/>
          <w:szCs w:val="24"/>
        </w:rPr>
        <w:tab/>
      </w:r>
      <w:r w:rsidRPr="002C579B">
        <w:rPr>
          <w:rFonts w:ascii="Tahoma" w:hAnsi="Tahoma" w:cs="Tahoma"/>
          <w:b/>
          <w:bCs/>
          <w:i/>
          <w:sz w:val="24"/>
          <w:szCs w:val="24"/>
        </w:rPr>
        <w:t xml:space="preserve">Nominated Inspection Committee will make Inspection Generator of 100 </w:t>
      </w:r>
      <w:proofErr w:type="spellStart"/>
      <w:proofErr w:type="gramStart"/>
      <w:r w:rsidRPr="002C579B">
        <w:rPr>
          <w:rFonts w:ascii="Tahoma" w:hAnsi="Tahoma" w:cs="Tahoma"/>
          <w:b/>
          <w:bCs/>
          <w:i/>
          <w:sz w:val="24"/>
          <w:szCs w:val="24"/>
        </w:rPr>
        <w:t>kv</w:t>
      </w:r>
      <w:proofErr w:type="spellEnd"/>
      <w:proofErr w:type="gramEnd"/>
      <w:r w:rsidRPr="002C579B">
        <w:rPr>
          <w:rFonts w:ascii="Tahoma" w:hAnsi="Tahoma" w:cs="Tahoma"/>
          <w:b/>
          <w:bCs/>
          <w:i/>
          <w:sz w:val="24"/>
          <w:szCs w:val="24"/>
        </w:rPr>
        <w:t xml:space="preserve"> in case of any unsatisfactory report, the penalty should be imposed</w:t>
      </w:r>
      <w:r w:rsidRPr="002C579B">
        <w:rPr>
          <w:rFonts w:ascii="Tahoma" w:hAnsi="Tahoma" w:cs="Tahoma"/>
          <w:i/>
          <w:sz w:val="24"/>
          <w:szCs w:val="24"/>
        </w:rPr>
        <w:t>.</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 xml:space="preserve">The qualified firm should arrange Generator along with transportation and installation immediately after receiving work order. </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No subletting of all or any part of work will be allowed at any cost / reasons.</w:t>
      </w:r>
    </w:p>
    <w:p w:rsidR="002C579B" w:rsidRPr="002C579B" w:rsidRDefault="002C579B" w:rsidP="002C579B">
      <w:pPr>
        <w:pStyle w:val="BodyText"/>
        <w:numPr>
          <w:ilvl w:val="0"/>
          <w:numId w:val="7"/>
        </w:numPr>
        <w:tabs>
          <w:tab w:val="clear" w:pos="720"/>
        </w:tabs>
        <w:spacing w:before="240"/>
        <w:jc w:val="lowKashida"/>
        <w:rPr>
          <w:rFonts w:ascii="Tahoma" w:hAnsi="Tahoma" w:cs="Tahoma"/>
          <w:sz w:val="24"/>
          <w:szCs w:val="24"/>
        </w:rPr>
      </w:pPr>
      <w:r w:rsidRPr="002C579B">
        <w:rPr>
          <w:rFonts w:ascii="Tahoma" w:hAnsi="Tahoma" w:cs="Tahoma"/>
          <w:sz w:val="24"/>
          <w:szCs w:val="24"/>
        </w:rPr>
        <w:t>Payments: -</w:t>
      </w:r>
    </w:p>
    <w:p w:rsidR="002C579B" w:rsidRPr="002C579B" w:rsidRDefault="002C579B" w:rsidP="002C579B">
      <w:pPr>
        <w:pStyle w:val="BodyText"/>
        <w:numPr>
          <w:ilvl w:val="1"/>
          <w:numId w:val="7"/>
        </w:numPr>
        <w:spacing w:before="240"/>
        <w:jc w:val="lowKashida"/>
        <w:rPr>
          <w:rFonts w:ascii="Tahoma" w:hAnsi="Tahoma" w:cs="Tahoma"/>
          <w:sz w:val="24"/>
          <w:szCs w:val="24"/>
        </w:rPr>
      </w:pPr>
      <w:r w:rsidRPr="002C579B">
        <w:rPr>
          <w:rFonts w:ascii="Tahoma" w:hAnsi="Tahoma" w:cs="Tahoma"/>
          <w:sz w:val="24"/>
          <w:szCs w:val="24"/>
        </w:rPr>
        <w:t>The actual sum to be paid, valuing it at the rates/prices quoted in the approved quotations.</w:t>
      </w:r>
    </w:p>
    <w:p w:rsidR="002C579B" w:rsidRPr="002C579B" w:rsidRDefault="002C579B" w:rsidP="002C579B">
      <w:pPr>
        <w:pStyle w:val="BodyText"/>
        <w:spacing w:before="240"/>
        <w:ind w:left="720"/>
        <w:rPr>
          <w:rFonts w:ascii="Tahoma" w:hAnsi="Tahoma" w:cs="Tahoma"/>
          <w:sz w:val="24"/>
          <w:szCs w:val="24"/>
        </w:rPr>
      </w:pPr>
    </w:p>
    <w:p w:rsidR="002C579B" w:rsidRPr="002C579B" w:rsidRDefault="002C579B" w:rsidP="002C579B">
      <w:pPr>
        <w:pStyle w:val="BodyText"/>
        <w:spacing w:before="240"/>
        <w:ind w:left="720"/>
        <w:rPr>
          <w:rFonts w:ascii="Tahoma" w:hAnsi="Tahoma" w:cs="Tahoma"/>
          <w:sz w:val="24"/>
          <w:szCs w:val="24"/>
        </w:rPr>
      </w:pPr>
    </w:p>
    <w:p w:rsidR="002C579B" w:rsidRPr="00BD4900" w:rsidRDefault="002C579B" w:rsidP="002C579B">
      <w:pPr>
        <w:jc w:val="right"/>
        <w:rPr>
          <w:rFonts w:ascii="Tahoma" w:hAnsi="Tahoma" w:cs="Tahoma"/>
          <w:sz w:val="24"/>
          <w:szCs w:val="24"/>
        </w:rPr>
      </w:pPr>
      <w:r w:rsidRPr="002C579B">
        <w:rPr>
          <w:rFonts w:ascii="Tahoma" w:hAnsi="Tahoma" w:cs="Tahoma"/>
          <w:sz w:val="24"/>
          <w:szCs w:val="24"/>
        </w:rPr>
        <w:t xml:space="preserve">         </w:t>
      </w:r>
      <w:r w:rsidR="00BD4900" w:rsidRPr="00BD4900">
        <w:rPr>
          <w:rFonts w:ascii="Tahoma" w:hAnsi="Tahoma" w:cs="Tahoma"/>
          <w:b/>
          <w:sz w:val="24"/>
          <w:szCs w:val="24"/>
        </w:rPr>
        <w:t>Assistant Di</w:t>
      </w:r>
      <w:r w:rsidRPr="00BD4900">
        <w:rPr>
          <w:rFonts w:ascii="Tahoma" w:hAnsi="Tahoma" w:cs="Tahoma"/>
          <w:b/>
          <w:sz w:val="24"/>
          <w:szCs w:val="24"/>
        </w:rPr>
        <w:t>rector (Admin)</w:t>
      </w:r>
    </w:p>
    <w:p w:rsidR="002C579B" w:rsidRPr="00C2730E" w:rsidRDefault="002C579B" w:rsidP="002C579B">
      <w:pPr>
        <w:jc w:val="both"/>
        <w:rPr>
          <w:sz w:val="24"/>
          <w:szCs w:val="24"/>
        </w:rPr>
      </w:pPr>
    </w:p>
    <w:p w:rsidR="00BC2620" w:rsidRDefault="00BC2620">
      <w:pPr>
        <w:spacing w:after="160" w:line="259" w:lineRule="auto"/>
        <w:rPr>
          <w:rFonts w:ascii="Tahoma" w:hAnsi="Tahoma" w:cs="Tahoma"/>
          <w:sz w:val="24"/>
          <w:szCs w:val="24"/>
        </w:rPr>
      </w:pPr>
      <w:r>
        <w:rPr>
          <w:rFonts w:ascii="Tahoma" w:hAnsi="Tahoma" w:cs="Tahoma"/>
          <w:sz w:val="24"/>
          <w:szCs w:val="24"/>
        </w:rPr>
        <w:br w:type="page"/>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901164" w:rsidRPr="00751CE9" w:rsidTr="00CA3109">
        <w:trPr>
          <w:trHeight w:val="1806"/>
        </w:trPr>
        <w:tc>
          <w:tcPr>
            <w:tcW w:w="1266" w:type="dxa"/>
            <w:shd w:val="clear" w:color="auto" w:fill="auto"/>
            <w:hideMark/>
          </w:tcPr>
          <w:p w:rsidR="00901164" w:rsidRPr="00751CE9" w:rsidRDefault="00901164"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83840" behindDoc="0" locked="0" layoutInCell="1" allowOverlap="1" wp14:anchorId="2B23C566" wp14:editId="16589D45">
                  <wp:simplePos x="0" y="0"/>
                  <wp:positionH relativeFrom="column">
                    <wp:posOffset>-115455</wp:posOffset>
                  </wp:positionH>
                  <wp:positionV relativeFrom="paragraph">
                    <wp:posOffset>211513</wp:posOffset>
                  </wp:positionV>
                  <wp:extent cx="842010" cy="922655"/>
                  <wp:effectExtent l="0" t="0" r="0" b="0"/>
                  <wp:wrapNone/>
                  <wp:docPr id="10" name="Picture 10"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901164" w:rsidRPr="00751CE9" w:rsidRDefault="00901164" w:rsidP="00CA3109">
            <w:pPr>
              <w:pStyle w:val="NoSpacing"/>
              <w:jc w:val="center"/>
              <w:rPr>
                <w:rFonts w:ascii="Tahoma" w:hAnsi="Tahoma" w:cs="Tahoma"/>
                <w:b/>
                <w:color w:val="176B31"/>
                <w:sz w:val="18"/>
                <w:szCs w:val="20"/>
              </w:rPr>
            </w:pPr>
          </w:p>
          <w:p w:rsidR="00901164" w:rsidRPr="00751CE9" w:rsidRDefault="00901164"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84864" behindDoc="0" locked="0" layoutInCell="1" allowOverlap="1" wp14:anchorId="609610EB" wp14:editId="7813F1B1">
                  <wp:simplePos x="0" y="0"/>
                  <wp:positionH relativeFrom="margin">
                    <wp:posOffset>4020185</wp:posOffset>
                  </wp:positionH>
                  <wp:positionV relativeFrom="paragraph">
                    <wp:posOffset>74295</wp:posOffset>
                  </wp:positionV>
                  <wp:extent cx="1041400" cy="992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901164" w:rsidRPr="00751CE9" w:rsidRDefault="00901164"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901164" w:rsidRPr="00751CE9" w:rsidRDefault="00901164"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901164" w:rsidRPr="00751CE9" w:rsidRDefault="00901164"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19" w:history="1">
              <w:r w:rsidRPr="00751CE9">
                <w:rPr>
                  <w:rStyle w:val="Hyperlink"/>
                  <w:rFonts w:ascii="Tahoma" w:hAnsi="Tahoma" w:cs="Tahoma"/>
                  <w:szCs w:val="24"/>
                </w:rPr>
                <w:t>www.sindhhec.gov.pk</w:t>
              </w:r>
            </w:hyperlink>
          </w:p>
        </w:tc>
        <w:tc>
          <w:tcPr>
            <w:tcW w:w="1889" w:type="dxa"/>
            <w:shd w:val="clear" w:color="auto" w:fill="auto"/>
          </w:tcPr>
          <w:p w:rsidR="00901164" w:rsidRPr="00751CE9" w:rsidRDefault="00901164" w:rsidP="00CA3109">
            <w:pPr>
              <w:pStyle w:val="NoSpacing"/>
              <w:jc w:val="center"/>
              <w:rPr>
                <w:rFonts w:ascii="Tahoma" w:hAnsi="Tahoma" w:cs="Tahoma"/>
                <w:b/>
                <w:color w:val="176B31"/>
                <w:szCs w:val="24"/>
              </w:rPr>
            </w:pPr>
          </w:p>
        </w:tc>
      </w:tr>
    </w:tbl>
    <w:p w:rsidR="00901164" w:rsidRPr="00751CE9" w:rsidRDefault="00901164" w:rsidP="00901164">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FE7E84">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34583C" w:rsidRDefault="0034583C" w:rsidP="0034583C">
      <w:pPr>
        <w:tabs>
          <w:tab w:val="left" w:pos="8984"/>
        </w:tabs>
        <w:rPr>
          <w:rFonts w:ascii="Tahoma" w:hAnsi="Tahoma" w:cs="Tahoma"/>
          <w:sz w:val="24"/>
          <w:szCs w:val="24"/>
        </w:rPr>
      </w:pPr>
    </w:p>
    <w:p w:rsidR="00901164" w:rsidRPr="00901164" w:rsidRDefault="00901164" w:rsidP="00901164">
      <w:pPr>
        <w:jc w:val="center"/>
        <w:rPr>
          <w:rFonts w:ascii="Tahoma" w:hAnsi="Tahoma" w:cs="Tahoma"/>
          <w:b/>
          <w:bCs/>
          <w:iCs/>
          <w:sz w:val="24"/>
          <w:szCs w:val="24"/>
        </w:rPr>
      </w:pPr>
      <w:r w:rsidRPr="00901164">
        <w:rPr>
          <w:rFonts w:ascii="Tahoma" w:hAnsi="Tahoma" w:cs="Tahoma"/>
          <w:b/>
          <w:sz w:val="24"/>
          <w:szCs w:val="24"/>
          <w:u w:val="single"/>
        </w:rPr>
        <w:t xml:space="preserve">HIRING OF 100 KV </w:t>
      </w:r>
      <w:proofErr w:type="gramStart"/>
      <w:r w:rsidRPr="00901164">
        <w:rPr>
          <w:rFonts w:ascii="Tahoma" w:hAnsi="Tahoma" w:cs="Tahoma"/>
          <w:b/>
          <w:sz w:val="24"/>
          <w:szCs w:val="24"/>
          <w:u w:val="single"/>
        </w:rPr>
        <w:t>GENERATOR</w:t>
      </w:r>
      <w:proofErr w:type="gramEnd"/>
      <w:r w:rsidRPr="00901164">
        <w:rPr>
          <w:rFonts w:ascii="Tahoma" w:hAnsi="Tahoma" w:cs="Tahoma"/>
          <w:b/>
          <w:sz w:val="24"/>
          <w:szCs w:val="24"/>
          <w:u w:val="single"/>
        </w:rPr>
        <w:t xml:space="preserve"> ON RENTAL BASIS FOR THE OFFICE OF SINDH HIGHER EDUCATION COMMISSION.</w:t>
      </w:r>
    </w:p>
    <w:p w:rsidR="00901164" w:rsidRPr="00901164" w:rsidRDefault="00901164" w:rsidP="00901164">
      <w:pPr>
        <w:rPr>
          <w:rFonts w:ascii="Tahoma" w:hAnsi="Tahoma" w:cs="Tahoma"/>
          <w:b/>
          <w:bCs/>
          <w:iCs/>
          <w:sz w:val="24"/>
          <w:szCs w:val="24"/>
        </w:rPr>
      </w:pPr>
    </w:p>
    <w:p w:rsidR="00901164" w:rsidRPr="00901164" w:rsidRDefault="00901164" w:rsidP="00901164">
      <w:pPr>
        <w:jc w:val="center"/>
        <w:rPr>
          <w:rFonts w:ascii="Tahoma" w:hAnsi="Tahoma" w:cs="Tahoma"/>
          <w:bCs/>
          <w:iCs/>
          <w:sz w:val="24"/>
          <w:szCs w:val="24"/>
          <w:u w:val="single"/>
        </w:rPr>
      </w:pPr>
      <w:r w:rsidRPr="00901164">
        <w:rPr>
          <w:rFonts w:ascii="Tahoma" w:hAnsi="Tahoma" w:cs="Tahoma"/>
          <w:bCs/>
          <w:iCs/>
          <w:sz w:val="24"/>
          <w:szCs w:val="24"/>
          <w:u w:val="single"/>
        </w:rPr>
        <w:t>SUMMARY OF BID COST AS PER BILL OF QUANTITY</w:t>
      </w:r>
    </w:p>
    <w:p w:rsidR="00901164" w:rsidRPr="00901164" w:rsidRDefault="00901164" w:rsidP="00901164">
      <w:pPr>
        <w:jc w:val="center"/>
        <w:rPr>
          <w:rFonts w:ascii="Tahoma" w:hAnsi="Tahoma" w:cs="Tahoma"/>
          <w:bCs/>
          <w:iCs/>
          <w:sz w:val="24"/>
          <w:szCs w:val="24"/>
        </w:rPr>
      </w:pPr>
    </w:p>
    <w:tbl>
      <w:tblPr>
        <w:tblW w:w="9491" w:type="dxa"/>
        <w:tblLook w:val="04A0" w:firstRow="1" w:lastRow="0" w:firstColumn="1" w:lastColumn="0" w:noHBand="0" w:noVBand="1"/>
      </w:tblPr>
      <w:tblGrid>
        <w:gridCol w:w="777"/>
        <w:gridCol w:w="4957"/>
        <w:gridCol w:w="1559"/>
        <w:gridCol w:w="1109"/>
        <w:gridCol w:w="1218"/>
      </w:tblGrid>
      <w:tr w:rsidR="00901164" w:rsidRPr="00901164" w:rsidTr="001D6D9D">
        <w:trPr>
          <w:trHeight w:val="871"/>
        </w:trPr>
        <w:tc>
          <w:tcPr>
            <w:tcW w:w="777" w:type="dxa"/>
            <w:tcBorders>
              <w:top w:val="single" w:sz="8" w:space="0" w:color="auto"/>
              <w:left w:val="single" w:sz="8" w:space="0" w:color="auto"/>
              <w:bottom w:val="single" w:sz="8" w:space="0" w:color="auto"/>
              <w:right w:val="nil"/>
            </w:tcBorders>
            <w:shd w:val="clear" w:color="auto" w:fill="auto"/>
            <w:noWrap/>
            <w:vAlign w:val="center"/>
            <w:hideMark/>
          </w:tcPr>
          <w:p w:rsidR="00901164" w:rsidRPr="00901164" w:rsidRDefault="00901164" w:rsidP="00CA3109">
            <w:pPr>
              <w:jc w:val="center"/>
              <w:rPr>
                <w:rFonts w:ascii="Tahoma" w:hAnsi="Tahoma" w:cs="Tahoma"/>
                <w:b/>
                <w:bCs/>
                <w:sz w:val="24"/>
                <w:szCs w:val="24"/>
              </w:rPr>
            </w:pPr>
            <w:proofErr w:type="spellStart"/>
            <w:r w:rsidRPr="00901164">
              <w:rPr>
                <w:rFonts w:ascii="Tahoma" w:hAnsi="Tahoma" w:cs="Tahoma"/>
                <w:b/>
                <w:bCs/>
                <w:sz w:val="24"/>
                <w:szCs w:val="24"/>
              </w:rPr>
              <w:t>S.No</w:t>
            </w:r>
            <w:proofErr w:type="spellEnd"/>
          </w:p>
        </w:tc>
        <w:tc>
          <w:tcPr>
            <w:tcW w:w="49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164" w:rsidRPr="00901164" w:rsidRDefault="00901164" w:rsidP="00CA3109">
            <w:pPr>
              <w:jc w:val="center"/>
              <w:rPr>
                <w:rFonts w:ascii="Tahoma" w:hAnsi="Tahoma" w:cs="Tahoma"/>
                <w:b/>
                <w:bCs/>
                <w:sz w:val="24"/>
                <w:szCs w:val="24"/>
              </w:rPr>
            </w:pPr>
            <w:r w:rsidRPr="00901164">
              <w:rPr>
                <w:rFonts w:ascii="Tahoma" w:hAnsi="Tahoma" w:cs="Tahoma"/>
                <w:b/>
                <w:bCs/>
                <w:sz w:val="24"/>
                <w:szCs w:val="24"/>
              </w:rPr>
              <w:t>Description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01164" w:rsidRPr="00901164" w:rsidRDefault="00901164" w:rsidP="00CA3109">
            <w:pPr>
              <w:jc w:val="center"/>
              <w:rPr>
                <w:rFonts w:ascii="Tahoma" w:hAnsi="Tahoma" w:cs="Tahoma"/>
                <w:b/>
                <w:bCs/>
                <w:sz w:val="24"/>
                <w:szCs w:val="24"/>
              </w:rPr>
            </w:pPr>
            <w:r w:rsidRPr="00901164">
              <w:rPr>
                <w:rFonts w:ascii="Tahoma" w:hAnsi="Tahoma" w:cs="Tahoma"/>
                <w:b/>
                <w:bCs/>
                <w:sz w:val="24"/>
                <w:szCs w:val="24"/>
              </w:rPr>
              <w:t>Qty.</w:t>
            </w:r>
          </w:p>
        </w:tc>
        <w:tc>
          <w:tcPr>
            <w:tcW w:w="1014" w:type="dxa"/>
            <w:tcBorders>
              <w:top w:val="single" w:sz="8" w:space="0" w:color="auto"/>
              <w:left w:val="nil"/>
              <w:bottom w:val="single" w:sz="8" w:space="0" w:color="auto"/>
              <w:right w:val="single" w:sz="8" w:space="0" w:color="auto"/>
            </w:tcBorders>
          </w:tcPr>
          <w:p w:rsidR="00901164" w:rsidRPr="00901164" w:rsidRDefault="00901164" w:rsidP="00CA3109">
            <w:pPr>
              <w:jc w:val="center"/>
              <w:rPr>
                <w:rFonts w:ascii="Tahoma" w:hAnsi="Tahoma" w:cs="Tahoma"/>
                <w:b/>
                <w:bCs/>
                <w:sz w:val="24"/>
                <w:szCs w:val="24"/>
              </w:rPr>
            </w:pPr>
            <w:r w:rsidRPr="00901164">
              <w:rPr>
                <w:rFonts w:ascii="Tahoma" w:hAnsi="Tahoma" w:cs="Tahoma"/>
                <w:b/>
                <w:bCs/>
                <w:sz w:val="24"/>
                <w:szCs w:val="24"/>
              </w:rPr>
              <w:t>Unit Cost in PKR</w:t>
            </w:r>
            <w:r w:rsidR="00737306">
              <w:rPr>
                <w:rFonts w:ascii="Tahoma" w:hAnsi="Tahoma" w:cs="Tahoma"/>
                <w:b/>
                <w:bCs/>
                <w:sz w:val="24"/>
                <w:szCs w:val="24"/>
              </w:rPr>
              <w:t xml:space="preserve"> (per month)</w:t>
            </w:r>
          </w:p>
        </w:tc>
        <w:tc>
          <w:tcPr>
            <w:tcW w:w="1184" w:type="dxa"/>
            <w:tcBorders>
              <w:top w:val="single" w:sz="8" w:space="0" w:color="auto"/>
              <w:left w:val="nil"/>
              <w:bottom w:val="single" w:sz="8" w:space="0" w:color="auto"/>
              <w:right w:val="single" w:sz="8" w:space="0" w:color="auto"/>
            </w:tcBorders>
            <w:vAlign w:val="center"/>
          </w:tcPr>
          <w:p w:rsidR="00901164" w:rsidRPr="00901164" w:rsidRDefault="00901164" w:rsidP="00BE0466">
            <w:pPr>
              <w:rPr>
                <w:rFonts w:ascii="Tahoma" w:hAnsi="Tahoma" w:cs="Tahoma"/>
                <w:b/>
                <w:bCs/>
                <w:sz w:val="24"/>
                <w:szCs w:val="24"/>
              </w:rPr>
            </w:pPr>
            <w:r w:rsidRPr="00901164">
              <w:rPr>
                <w:rFonts w:ascii="Tahoma" w:hAnsi="Tahoma" w:cs="Tahoma"/>
                <w:b/>
                <w:bCs/>
                <w:sz w:val="24"/>
                <w:szCs w:val="24"/>
              </w:rPr>
              <w:t>Total Cost in PKR</w:t>
            </w:r>
            <w:r w:rsidR="00FA3F57">
              <w:rPr>
                <w:rFonts w:ascii="Tahoma" w:hAnsi="Tahoma" w:cs="Tahoma"/>
                <w:b/>
                <w:bCs/>
                <w:sz w:val="24"/>
                <w:szCs w:val="24"/>
              </w:rPr>
              <w:t xml:space="preserve"> (12 Months)</w:t>
            </w:r>
          </w:p>
        </w:tc>
      </w:tr>
      <w:tr w:rsidR="00901164" w:rsidRPr="00901164" w:rsidTr="001D6D9D">
        <w:trPr>
          <w:trHeight w:val="375"/>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164" w:rsidRPr="00D1651D" w:rsidRDefault="00901164" w:rsidP="00CA3109">
            <w:pPr>
              <w:jc w:val="center"/>
              <w:rPr>
                <w:rFonts w:ascii="Tahoma" w:hAnsi="Tahoma" w:cs="Tahoma"/>
                <w:bCs/>
                <w:color w:val="000000"/>
                <w:sz w:val="24"/>
                <w:szCs w:val="24"/>
              </w:rPr>
            </w:pPr>
            <w:r w:rsidRPr="00D1651D">
              <w:rPr>
                <w:rFonts w:ascii="Tahoma" w:hAnsi="Tahoma" w:cs="Tahoma"/>
                <w:bCs/>
                <w:color w:val="000000"/>
                <w:sz w:val="24"/>
                <w:szCs w:val="24"/>
              </w:rPr>
              <w:t>1</w:t>
            </w:r>
            <w:r w:rsidR="003B68CC">
              <w:rPr>
                <w:rFonts w:ascii="Tahoma" w:hAnsi="Tahoma" w:cs="Tahoma"/>
                <w:bCs/>
                <w:color w:val="000000"/>
                <w:sz w:val="24"/>
                <w:szCs w:val="24"/>
              </w:rPr>
              <w:t>.</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901164" w:rsidRPr="00901164" w:rsidRDefault="00901164" w:rsidP="00BE0466">
            <w:pPr>
              <w:rPr>
                <w:rFonts w:ascii="Tahoma" w:hAnsi="Tahoma" w:cs="Tahoma"/>
                <w:bCs/>
                <w:sz w:val="24"/>
                <w:szCs w:val="24"/>
              </w:rPr>
            </w:pPr>
            <w:r w:rsidRPr="00901164">
              <w:rPr>
                <w:rFonts w:ascii="Tahoma" w:hAnsi="Tahoma" w:cs="Tahoma"/>
                <w:bCs/>
                <w:sz w:val="24"/>
                <w:szCs w:val="24"/>
              </w:rPr>
              <w:t>Generator 100 KV</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01164" w:rsidRPr="00901164" w:rsidRDefault="00901164" w:rsidP="00CA3109">
            <w:pPr>
              <w:jc w:val="center"/>
              <w:rPr>
                <w:rFonts w:ascii="Tahoma" w:hAnsi="Tahoma" w:cs="Tahoma"/>
                <w:color w:val="000000"/>
                <w:sz w:val="24"/>
                <w:szCs w:val="24"/>
              </w:rPr>
            </w:pPr>
            <w:r w:rsidRPr="00901164">
              <w:rPr>
                <w:rFonts w:ascii="Tahoma" w:hAnsi="Tahoma" w:cs="Tahoma"/>
                <w:color w:val="000000"/>
                <w:sz w:val="24"/>
                <w:szCs w:val="24"/>
              </w:rPr>
              <w:t>1 </w:t>
            </w:r>
          </w:p>
        </w:tc>
        <w:tc>
          <w:tcPr>
            <w:tcW w:w="1014" w:type="dxa"/>
            <w:tcBorders>
              <w:top w:val="single" w:sz="4" w:space="0" w:color="auto"/>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color w:val="000000"/>
                <w:sz w:val="24"/>
                <w:szCs w:val="24"/>
              </w:rPr>
            </w:pPr>
          </w:p>
        </w:tc>
        <w:tc>
          <w:tcPr>
            <w:tcW w:w="1184" w:type="dxa"/>
            <w:tcBorders>
              <w:top w:val="single" w:sz="4" w:space="0" w:color="auto"/>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color w:val="000000"/>
                <w:sz w:val="24"/>
                <w:szCs w:val="24"/>
              </w:rPr>
            </w:pPr>
          </w:p>
        </w:tc>
      </w:tr>
      <w:tr w:rsidR="00901164" w:rsidRPr="00901164" w:rsidTr="001D6D9D">
        <w:trPr>
          <w:trHeight w:val="6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2</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000000" w:fill="FFFFFF"/>
            <w:vAlign w:val="center"/>
            <w:hideMark/>
          </w:tcPr>
          <w:p w:rsidR="00901164" w:rsidRPr="00901164" w:rsidRDefault="001A2C3E" w:rsidP="00CA3109">
            <w:pPr>
              <w:rPr>
                <w:rFonts w:ascii="Tahoma" w:hAnsi="Tahoma" w:cs="Tahoma"/>
                <w:bCs/>
                <w:sz w:val="24"/>
                <w:szCs w:val="24"/>
              </w:rPr>
            </w:pPr>
            <w:r>
              <w:rPr>
                <w:rFonts w:ascii="Tahoma" w:hAnsi="Tahoma" w:cs="Tahoma"/>
                <w:bCs/>
                <w:sz w:val="24"/>
                <w:szCs w:val="24"/>
              </w:rPr>
              <w:t>Services of an</w:t>
            </w:r>
            <w:r w:rsidR="00901164" w:rsidRPr="00901164">
              <w:rPr>
                <w:rFonts w:ascii="Tahoma" w:hAnsi="Tahoma" w:cs="Tahoma"/>
                <w:bCs/>
                <w:sz w:val="24"/>
                <w:szCs w:val="24"/>
              </w:rPr>
              <w:t xml:space="preserve"> operator</w:t>
            </w:r>
            <w:r w:rsidR="00105C67">
              <w:rPr>
                <w:rFonts w:ascii="Tahoma" w:hAnsi="Tahoma" w:cs="Tahoma"/>
                <w:bCs/>
                <w:sz w:val="24"/>
                <w:szCs w:val="24"/>
              </w:rPr>
              <w:t xml:space="preserve"> (12 hours)</w:t>
            </w:r>
          </w:p>
        </w:tc>
        <w:tc>
          <w:tcPr>
            <w:tcW w:w="1559" w:type="dxa"/>
            <w:tcBorders>
              <w:top w:val="nil"/>
              <w:left w:val="nil"/>
              <w:bottom w:val="single" w:sz="4" w:space="0" w:color="auto"/>
              <w:right w:val="single" w:sz="4" w:space="0" w:color="auto"/>
            </w:tcBorders>
            <w:shd w:val="clear" w:color="000000" w:fill="FFFFFF"/>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1</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r w:rsidR="00901164" w:rsidRPr="00901164" w:rsidTr="001D6D9D">
        <w:trPr>
          <w:trHeight w:val="3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3</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000000" w:fill="FFFFFF"/>
            <w:vAlign w:val="center"/>
          </w:tcPr>
          <w:p w:rsidR="00901164" w:rsidRPr="00901164" w:rsidRDefault="00901164" w:rsidP="00CA3109">
            <w:pPr>
              <w:rPr>
                <w:rFonts w:ascii="Tahoma" w:hAnsi="Tahoma" w:cs="Tahoma"/>
                <w:bCs/>
                <w:sz w:val="24"/>
                <w:szCs w:val="24"/>
              </w:rPr>
            </w:pPr>
            <w:r w:rsidRPr="00901164">
              <w:rPr>
                <w:rFonts w:ascii="Tahoma" w:hAnsi="Tahoma" w:cs="Tahoma"/>
                <w:bCs/>
                <w:sz w:val="24"/>
                <w:szCs w:val="24"/>
              </w:rPr>
              <w:t>Insurance of Generator</w:t>
            </w:r>
          </w:p>
        </w:tc>
        <w:tc>
          <w:tcPr>
            <w:tcW w:w="1559" w:type="dxa"/>
            <w:tcBorders>
              <w:top w:val="nil"/>
              <w:left w:val="nil"/>
              <w:bottom w:val="single" w:sz="4" w:space="0" w:color="auto"/>
              <w:right w:val="single" w:sz="4" w:space="0" w:color="auto"/>
            </w:tcBorders>
            <w:shd w:val="clear" w:color="000000" w:fill="FFFFFF"/>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1</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r w:rsidR="00901164" w:rsidRPr="00901164" w:rsidTr="001D6D9D">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4</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auto" w:fill="auto"/>
            <w:vAlign w:val="center"/>
            <w:hideMark/>
          </w:tcPr>
          <w:p w:rsidR="00901164" w:rsidRPr="00901164" w:rsidRDefault="00817639" w:rsidP="00817639">
            <w:pPr>
              <w:jc w:val="both"/>
              <w:rPr>
                <w:rFonts w:ascii="Tahoma" w:hAnsi="Tahoma" w:cs="Tahoma"/>
                <w:sz w:val="24"/>
                <w:szCs w:val="24"/>
              </w:rPr>
            </w:pPr>
            <w:r>
              <w:rPr>
                <w:rFonts w:ascii="Tahoma" w:hAnsi="Tahoma" w:cs="Tahoma"/>
                <w:sz w:val="24"/>
                <w:szCs w:val="24"/>
              </w:rPr>
              <w:t xml:space="preserve">Transportation, Installation, </w:t>
            </w:r>
            <w:r w:rsidR="00901164" w:rsidRPr="00901164">
              <w:rPr>
                <w:rFonts w:ascii="Tahoma" w:hAnsi="Tahoma" w:cs="Tahoma"/>
                <w:sz w:val="24"/>
                <w:szCs w:val="24"/>
              </w:rPr>
              <w:t>Operations, Maintenance, Services, Spare parts (Major &amp; Minor)</w:t>
            </w:r>
            <w:r w:rsidR="00EA7EF8">
              <w:rPr>
                <w:rFonts w:ascii="Tahoma" w:hAnsi="Tahoma" w:cs="Tahoma"/>
                <w:sz w:val="24"/>
                <w:szCs w:val="24"/>
              </w:rPr>
              <w:t xml:space="preserve"> (whichever is required)</w:t>
            </w:r>
          </w:p>
        </w:tc>
        <w:tc>
          <w:tcPr>
            <w:tcW w:w="1559" w:type="dxa"/>
            <w:tcBorders>
              <w:top w:val="nil"/>
              <w:left w:val="nil"/>
              <w:bottom w:val="single" w:sz="4" w:space="0" w:color="auto"/>
              <w:right w:val="single" w:sz="4" w:space="0" w:color="auto"/>
            </w:tcBorders>
            <w:shd w:val="clear" w:color="000000" w:fill="FFFFFF"/>
            <w:noWrap/>
            <w:vAlign w:val="center"/>
            <w:hideMark/>
          </w:tcPr>
          <w:p w:rsidR="00901164" w:rsidRPr="00901164" w:rsidRDefault="00901164" w:rsidP="002A11E0">
            <w:pPr>
              <w:jc w:val="center"/>
              <w:rPr>
                <w:rFonts w:ascii="Tahoma" w:hAnsi="Tahoma" w:cs="Tahoma"/>
                <w:sz w:val="24"/>
                <w:szCs w:val="24"/>
              </w:rPr>
            </w:pPr>
            <w:r w:rsidRPr="00901164">
              <w:rPr>
                <w:rFonts w:ascii="Tahoma" w:hAnsi="Tahoma" w:cs="Tahoma"/>
                <w:sz w:val="24"/>
                <w:szCs w:val="24"/>
              </w:rPr>
              <w:t xml:space="preserve">As per </w:t>
            </w:r>
            <w:r w:rsidR="002A11E0">
              <w:rPr>
                <w:rFonts w:ascii="Tahoma" w:hAnsi="Tahoma" w:cs="Tahoma"/>
                <w:sz w:val="24"/>
                <w:szCs w:val="24"/>
              </w:rPr>
              <w:t>load</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r w:rsidR="00901164" w:rsidRPr="00901164" w:rsidTr="001D6D9D">
        <w:tc>
          <w:tcPr>
            <w:tcW w:w="777" w:type="dxa"/>
            <w:tcBorders>
              <w:top w:val="nil"/>
              <w:left w:val="single" w:sz="4" w:space="0" w:color="auto"/>
              <w:bottom w:val="single" w:sz="4" w:space="0" w:color="auto"/>
              <w:right w:val="single" w:sz="4" w:space="0" w:color="auto"/>
            </w:tcBorders>
            <w:shd w:val="clear" w:color="auto" w:fill="auto"/>
            <w:noWrap/>
            <w:vAlign w:val="center"/>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5</w:t>
            </w:r>
            <w:r w:rsidR="003B68CC">
              <w:rPr>
                <w:rFonts w:ascii="Tahoma" w:hAnsi="Tahoma" w:cs="Tahoma"/>
                <w:sz w:val="24"/>
                <w:szCs w:val="24"/>
              </w:rPr>
              <w:t>.</w:t>
            </w:r>
          </w:p>
        </w:tc>
        <w:tc>
          <w:tcPr>
            <w:tcW w:w="4957" w:type="dxa"/>
            <w:tcBorders>
              <w:top w:val="nil"/>
              <w:left w:val="nil"/>
              <w:bottom w:val="single" w:sz="4" w:space="0" w:color="auto"/>
              <w:right w:val="single" w:sz="4" w:space="0" w:color="auto"/>
            </w:tcBorders>
            <w:shd w:val="clear" w:color="auto" w:fill="auto"/>
            <w:vAlign w:val="center"/>
          </w:tcPr>
          <w:p w:rsidR="00901164" w:rsidRPr="00901164" w:rsidRDefault="00901164" w:rsidP="00CA3109">
            <w:pPr>
              <w:rPr>
                <w:rFonts w:ascii="Tahoma" w:hAnsi="Tahoma" w:cs="Tahoma"/>
                <w:sz w:val="24"/>
                <w:szCs w:val="24"/>
              </w:rPr>
            </w:pPr>
            <w:r w:rsidRPr="00901164">
              <w:rPr>
                <w:rFonts w:ascii="Tahoma" w:hAnsi="Tahoma" w:cs="Tahoma"/>
                <w:sz w:val="24"/>
                <w:szCs w:val="24"/>
              </w:rPr>
              <w:t>Lube / Oil Change</w:t>
            </w:r>
          </w:p>
        </w:tc>
        <w:tc>
          <w:tcPr>
            <w:tcW w:w="1559" w:type="dxa"/>
            <w:tcBorders>
              <w:top w:val="nil"/>
              <w:left w:val="nil"/>
              <w:bottom w:val="single" w:sz="4" w:space="0" w:color="auto"/>
              <w:right w:val="single" w:sz="4" w:space="0" w:color="auto"/>
            </w:tcBorders>
            <w:shd w:val="clear" w:color="000000" w:fill="FFFFFF"/>
            <w:noWrap/>
            <w:vAlign w:val="center"/>
          </w:tcPr>
          <w:p w:rsidR="00901164" w:rsidRPr="00901164" w:rsidRDefault="00901164" w:rsidP="00CA3109">
            <w:pPr>
              <w:jc w:val="center"/>
              <w:rPr>
                <w:rFonts w:ascii="Tahoma" w:hAnsi="Tahoma" w:cs="Tahoma"/>
                <w:sz w:val="24"/>
                <w:szCs w:val="24"/>
              </w:rPr>
            </w:pPr>
            <w:r w:rsidRPr="00901164">
              <w:rPr>
                <w:rFonts w:ascii="Tahoma" w:hAnsi="Tahoma" w:cs="Tahoma"/>
                <w:sz w:val="24"/>
                <w:szCs w:val="24"/>
              </w:rPr>
              <w:t xml:space="preserve">As per requirement </w:t>
            </w:r>
          </w:p>
        </w:tc>
        <w:tc>
          <w:tcPr>
            <w:tcW w:w="101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c>
          <w:tcPr>
            <w:tcW w:w="1184" w:type="dxa"/>
            <w:tcBorders>
              <w:top w:val="nil"/>
              <w:left w:val="nil"/>
              <w:bottom w:val="single" w:sz="4" w:space="0" w:color="auto"/>
              <w:right w:val="single" w:sz="4" w:space="0" w:color="auto"/>
            </w:tcBorders>
            <w:shd w:val="clear" w:color="000000" w:fill="FFFFFF"/>
          </w:tcPr>
          <w:p w:rsidR="00901164" w:rsidRPr="00901164" w:rsidRDefault="00901164" w:rsidP="00CA3109">
            <w:pPr>
              <w:jc w:val="center"/>
              <w:rPr>
                <w:rFonts w:ascii="Tahoma" w:hAnsi="Tahoma" w:cs="Tahoma"/>
                <w:sz w:val="24"/>
                <w:szCs w:val="24"/>
              </w:rPr>
            </w:pPr>
          </w:p>
        </w:tc>
      </w:tr>
    </w:tbl>
    <w:p w:rsidR="00901164" w:rsidRPr="00901164" w:rsidRDefault="00901164" w:rsidP="00901164">
      <w:pPr>
        <w:rPr>
          <w:rFonts w:ascii="Tahoma" w:hAnsi="Tahoma" w:cs="Tahoma"/>
          <w:b/>
          <w:bCs/>
          <w:iCs/>
          <w:sz w:val="24"/>
          <w:szCs w:val="24"/>
        </w:rPr>
      </w:pPr>
    </w:p>
    <w:p w:rsidR="00901164" w:rsidRPr="00901164" w:rsidRDefault="00901164" w:rsidP="00901164">
      <w:pPr>
        <w:rPr>
          <w:rFonts w:ascii="Tahoma" w:hAnsi="Tahoma" w:cs="Tahoma"/>
          <w:b/>
          <w:bCs/>
          <w:iCs/>
          <w:sz w:val="24"/>
          <w:szCs w:val="24"/>
        </w:rPr>
      </w:pPr>
    </w:p>
    <w:p w:rsidR="00901164" w:rsidRPr="00901164" w:rsidRDefault="00901164" w:rsidP="00901164">
      <w:pPr>
        <w:rPr>
          <w:rFonts w:ascii="Tahoma" w:hAnsi="Tahoma" w:cs="Tahoma"/>
          <w:b/>
          <w:bCs/>
          <w:iCs/>
          <w:sz w:val="24"/>
          <w:szCs w:val="24"/>
        </w:rPr>
      </w:pPr>
    </w:p>
    <w:p w:rsidR="00901164" w:rsidRPr="00901164" w:rsidRDefault="00901164" w:rsidP="00901164">
      <w:pPr>
        <w:jc w:val="right"/>
        <w:rPr>
          <w:rFonts w:ascii="Tahoma" w:hAnsi="Tahoma" w:cs="Tahoma"/>
          <w:b/>
          <w:bCs/>
          <w:i/>
          <w:iCs/>
          <w:sz w:val="24"/>
          <w:szCs w:val="24"/>
        </w:rPr>
      </w:pPr>
      <w:r w:rsidRPr="00901164">
        <w:rPr>
          <w:rFonts w:ascii="Tahoma" w:hAnsi="Tahoma" w:cs="Tahoma"/>
          <w:b/>
          <w:bCs/>
          <w:i/>
          <w:iCs/>
          <w:sz w:val="24"/>
          <w:szCs w:val="24"/>
        </w:rPr>
        <w:t>Signature of Contractor with Seal</w:t>
      </w:r>
    </w:p>
    <w:p w:rsidR="00901164" w:rsidRDefault="00901164" w:rsidP="0034583C">
      <w:pPr>
        <w:tabs>
          <w:tab w:val="left" w:pos="8984"/>
        </w:tabs>
        <w:rPr>
          <w:rFonts w:ascii="Tahoma" w:hAnsi="Tahoma" w:cs="Tahoma"/>
          <w:sz w:val="24"/>
          <w:szCs w:val="24"/>
        </w:rPr>
      </w:pPr>
    </w:p>
    <w:p w:rsidR="00396202" w:rsidRDefault="00396202" w:rsidP="0034583C">
      <w:pPr>
        <w:tabs>
          <w:tab w:val="left" w:pos="8984"/>
        </w:tabs>
        <w:rPr>
          <w:rFonts w:ascii="Tahoma" w:hAnsi="Tahoma" w:cs="Tahoma"/>
          <w:sz w:val="24"/>
          <w:szCs w:val="24"/>
        </w:rPr>
      </w:pPr>
    </w:p>
    <w:p w:rsidR="00020E67" w:rsidRDefault="00020E67" w:rsidP="0034583C">
      <w:pPr>
        <w:tabs>
          <w:tab w:val="left" w:pos="8984"/>
        </w:tabs>
        <w:rPr>
          <w:rFonts w:ascii="Tahoma" w:hAnsi="Tahoma" w:cs="Tahoma"/>
          <w:sz w:val="24"/>
          <w:szCs w:val="24"/>
        </w:rPr>
      </w:pPr>
    </w:p>
    <w:p w:rsidR="00DD5DFF" w:rsidRDefault="00276C18" w:rsidP="004A4127">
      <w:pPr>
        <w:spacing w:after="160" w:line="259" w:lineRule="auto"/>
        <w:rPr>
          <w:rFonts w:ascii="Tahoma" w:hAnsi="Tahoma" w:cs="Tahoma"/>
          <w:b/>
          <w:spacing w:val="-1"/>
          <w:sz w:val="24"/>
          <w:szCs w:val="24"/>
          <w:u w:val="thick" w:color="000000"/>
        </w:rPr>
      </w:pPr>
      <w:r>
        <w:rPr>
          <w:rFonts w:ascii="Tahoma" w:hAnsi="Tahoma" w:cs="Tahoma"/>
          <w:b/>
          <w:spacing w:val="-1"/>
          <w:sz w:val="24"/>
          <w:szCs w:val="24"/>
          <w:u w:val="thick" w:color="000000"/>
        </w:rPr>
        <w:br w:type="page"/>
      </w:r>
    </w:p>
    <w:p w:rsidR="00020E67" w:rsidRPr="00020E67" w:rsidRDefault="00020E67" w:rsidP="00020E67">
      <w:pPr>
        <w:jc w:val="center"/>
        <w:rPr>
          <w:rFonts w:ascii="Tahoma" w:hAnsi="Tahoma" w:cs="Tahoma"/>
          <w:b/>
          <w:bCs/>
          <w:sz w:val="24"/>
          <w:szCs w:val="24"/>
        </w:rPr>
      </w:pPr>
      <w:r w:rsidRPr="00020E67">
        <w:rPr>
          <w:rFonts w:ascii="Tahoma" w:hAnsi="Tahoma" w:cs="Tahoma"/>
          <w:b/>
          <w:spacing w:val="-1"/>
          <w:sz w:val="24"/>
          <w:szCs w:val="24"/>
          <w:u w:val="thick" w:color="000000"/>
        </w:rPr>
        <w:lastRenderedPageBreak/>
        <w:t>EXPERIENCE</w:t>
      </w:r>
      <w:r w:rsidRPr="00020E67">
        <w:rPr>
          <w:rFonts w:ascii="Tahoma" w:hAnsi="Tahoma" w:cs="Tahoma"/>
          <w:b/>
          <w:sz w:val="24"/>
          <w:szCs w:val="24"/>
          <w:u w:val="thick" w:color="000000"/>
        </w:rPr>
        <w:t xml:space="preserve"> OF</w:t>
      </w:r>
      <w:r w:rsidRPr="00020E67">
        <w:rPr>
          <w:rFonts w:ascii="Tahoma" w:hAnsi="Tahoma" w:cs="Tahoma"/>
          <w:b/>
          <w:spacing w:val="-1"/>
          <w:sz w:val="24"/>
          <w:szCs w:val="24"/>
          <w:u w:val="thick" w:color="000000"/>
        </w:rPr>
        <w:t xml:space="preserve"> </w:t>
      </w:r>
      <w:r w:rsidRPr="00020E67">
        <w:rPr>
          <w:rFonts w:ascii="Tahoma" w:hAnsi="Tahoma" w:cs="Tahoma"/>
          <w:b/>
          <w:sz w:val="24"/>
          <w:szCs w:val="24"/>
          <w:u w:val="thick" w:color="000000"/>
        </w:rPr>
        <w:t>SIMILAR</w:t>
      </w:r>
      <w:r w:rsidRPr="00020E67">
        <w:rPr>
          <w:rFonts w:ascii="Tahoma" w:hAnsi="Tahoma" w:cs="Tahoma"/>
          <w:b/>
          <w:spacing w:val="-1"/>
          <w:sz w:val="24"/>
          <w:szCs w:val="24"/>
          <w:u w:val="thick" w:color="000000"/>
        </w:rPr>
        <w:t xml:space="preserve"> SERVICES</w:t>
      </w:r>
    </w:p>
    <w:p w:rsidR="00020E67" w:rsidRPr="00020E67" w:rsidRDefault="00020E67" w:rsidP="00020E67">
      <w:pPr>
        <w:spacing w:before="11"/>
        <w:rPr>
          <w:rFonts w:ascii="Tahoma" w:hAnsi="Tahoma" w:cs="Tahoma"/>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289"/>
        <w:gridCol w:w="1644"/>
        <w:gridCol w:w="1411"/>
        <w:gridCol w:w="1349"/>
        <w:gridCol w:w="1176"/>
        <w:gridCol w:w="1174"/>
        <w:gridCol w:w="1176"/>
      </w:tblGrid>
      <w:tr w:rsidR="00020E67" w:rsidRPr="00020E67" w:rsidTr="00CA3109">
        <w:trPr>
          <w:trHeight w:hRule="exact" w:val="1234"/>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8"/>
              <w:rPr>
                <w:rFonts w:ascii="Tahoma" w:eastAsia="Times New Roman" w:hAnsi="Tahoma" w:cs="Tahoma"/>
                <w:b/>
                <w:bCs/>
                <w:sz w:val="20"/>
                <w:szCs w:val="24"/>
              </w:rPr>
            </w:pPr>
          </w:p>
          <w:p w:rsidR="00020E67" w:rsidRPr="00020E67" w:rsidRDefault="00020E67" w:rsidP="00CA3109">
            <w:pPr>
              <w:pStyle w:val="TableParagraph"/>
              <w:ind w:left="363"/>
              <w:rPr>
                <w:rFonts w:ascii="Tahoma" w:eastAsia="Times New Roman" w:hAnsi="Tahoma" w:cs="Tahoma"/>
                <w:sz w:val="20"/>
                <w:szCs w:val="24"/>
              </w:rPr>
            </w:pPr>
            <w:r w:rsidRPr="00020E67">
              <w:rPr>
                <w:rFonts w:ascii="Tahoma" w:hAnsi="Tahoma" w:cs="Tahoma"/>
                <w:b/>
                <w:sz w:val="20"/>
                <w:szCs w:val="24"/>
              </w:rPr>
              <w:t xml:space="preserve">S. </w:t>
            </w:r>
            <w:r w:rsidRPr="00020E67">
              <w:rPr>
                <w:rFonts w:ascii="Tahoma" w:hAnsi="Tahoma" w:cs="Tahoma"/>
                <w:b/>
                <w:spacing w:val="-1"/>
                <w:sz w:val="20"/>
                <w:szCs w:val="24"/>
              </w:rPr>
              <w:t>No</w:t>
            </w:r>
            <w:r w:rsidR="008A5DE2">
              <w:rPr>
                <w:rFonts w:ascii="Tahoma" w:hAnsi="Tahoma" w:cs="Tahoma"/>
                <w:b/>
                <w:spacing w:val="-1"/>
                <w:sz w:val="20"/>
                <w:szCs w:val="24"/>
              </w:rPr>
              <w:t>.</w:t>
            </w: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10"/>
              <w:rPr>
                <w:rFonts w:ascii="Tahoma" w:eastAsia="Times New Roman" w:hAnsi="Tahoma" w:cs="Tahoma"/>
                <w:b/>
                <w:bCs/>
                <w:sz w:val="20"/>
                <w:szCs w:val="24"/>
              </w:rPr>
            </w:pPr>
          </w:p>
          <w:p w:rsidR="00020E67" w:rsidRPr="00020E67" w:rsidRDefault="00020E67" w:rsidP="00CA3109">
            <w:pPr>
              <w:pStyle w:val="TableParagraph"/>
              <w:ind w:left="222" w:right="212" w:hanging="8"/>
              <w:rPr>
                <w:rFonts w:ascii="Tahoma" w:eastAsia="Times New Roman" w:hAnsi="Tahoma" w:cs="Tahoma"/>
                <w:sz w:val="20"/>
                <w:szCs w:val="24"/>
              </w:rPr>
            </w:pPr>
            <w:r w:rsidRPr="00020E67">
              <w:rPr>
                <w:rFonts w:ascii="Tahoma" w:hAnsi="Tahoma" w:cs="Tahoma"/>
                <w:b/>
                <w:spacing w:val="-1"/>
                <w:sz w:val="20"/>
                <w:szCs w:val="24"/>
              </w:rPr>
              <w:t>Assignment</w:t>
            </w:r>
            <w:r w:rsidRPr="00020E67">
              <w:rPr>
                <w:rFonts w:ascii="Tahoma" w:hAnsi="Tahoma" w:cs="Tahoma"/>
                <w:b/>
                <w:spacing w:val="29"/>
                <w:sz w:val="20"/>
                <w:szCs w:val="24"/>
              </w:rPr>
              <w:t xml:space="preserve"> </w:t>
            </w:r>
            <w:r w:rsidRPr="00020E67">
              <w:rPr>
                <w:rFonts w:ascii="Tahoma" w:hAnsi="Tahoma" w:cs="Tahoma"/>
                <w:b/>
                <w:spacing w:val="-1"/>
                <w:sz w:val="20"/>
                <w:szCs w:val="24"/>
              </w:rPr>
              <w:t>Description</w:t>
            </w: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line="274" w:lineRule="exact"/>
              <w:jc w:val="center"/>
              <w:rPr>
                <w:rFonts w:ascii="Tahoma" w:eastAsia="Times New Roman" w:hAnsi="Tahoma" w:cs="Tahoma"/>
                <w:sz w:val="20"/>
                <w:szCs w:val="24"/>
              </w:rPr>
            </w:pPr>
            <w:r w:rsidRPr="00020E67">
              <w:rPr>
                <w:rFonts w:ascii="Tahoma" w:hAnsi="Tahoma" w:cs="Tahoma"/>
                <w:b/>
                <w:sz w:val="20"/>
                <w:szCs w:val="24"/>
              </w:rPr>
              <w:t>Name</w:t>
            </w:r>
          </w:p>
          <w:p w:rsidR="00020E67" w:rsidRPr="00020E67" w:rsidRDefault="00020E67" w:rsidP="00CA3109">
            <w:pPr>
              <w:pStyle w:val="TableParagraph"/>
              <w:ind w:left="217" w:right="214"/>
              <w:jc w:val="center"/>
              <w:rPr>
                <w:rFonts w:ascii="Tahoma" w:eastAsia="Times New Roman" w:hAnsi="Tahoma" w:cs="Tahoma"/>
                <w:sz w:val="20"/>
                <w:szCs w:val="24"/>
              </w:rPr>
            </w:pPr>
            <w:r w:rsidRPr="00020E67">
              <w:rPr>
                <w:rFonts w:ascii="Tahoma" w:hAnsi="Tahoma" w:cs="Tahoma"/>
                <w:b/>
                <w:spacing w:val="-1"/>
                <w:sz w:val="20"/>
                <w:szCs w:val="24"/>
              </w:rPr>
              <w:t>/Contact</w:t>
            </w:r>
            <w:r w:rsidRPr="00020E67">
              <w:rPr>
                <w:rFonts w:ascii="Tahoma" w:hAnsi="Tahoma" w:cs="Tahoma"/>
                <w:b/>
                <w:spacing w:val="25"/>
                <w:sz w:val="20"/>
                <w:szCs w:val="24"/>
              </w:rPr>
              <w:t xml:space="preserve"> </w:t>
            </w:r>
            <w:r w:rsidRPr="00020E67">
              <w:rPr>
                <w:rFonts w:ascii="Tahoma" w:hAnsi="Tahoma" w:cs="Tahoma"/>
                <w:b/>
                <w:spacing w:val="-1"/>
                <w:sz w:val="20"/>
                <w:szCs w:val="24"/>
              </w:rPr>
              <w:t>Details</w:t>
            </w:r>
            <w:r w:rsidRPr="00020E67">
              <w:rPr>
                <w:rFonts w:ascii="Tahoma" w:hAnsi="Tahoma" w:cs="Tahoma"/>
                <w:b/>
                <w:sz w:val="20"/>
                <w:szCs w:val="24"/>
              </w:rPr>
              <w:t xml:space="preserve"> of</w:t>
            </w:r>
            <w:r w:rsidRPr="00020E67">
              <w:rPr>
                <w:rFonts w:ascii="Tahoma" w:hAnsi="Tahoma" w:cs="Tahoma"/>
                <w:b/>
                <w:spacing w:val="24"/>
                <w:sz w:val="20"/>
                <w:szCs w:val="24"/>
              </w:rPr>
              <w:t xml:space="preserve"> </w:t>
            </w:r>
            <w:r w:rsidRPr="00020E67">
              <w:rPr>
                <w:rFonts w:ascii="Tahoma" w:hAnsi="Tahoma" w:cs="Tahoma"/>
                <w:b/>
                <w:spacing w:val="-1"/>
                <w:sz w:val="20"/>
                <w:szCs w:val="24"/>
              </w:rPr>
              <w:t>Client</w:t>
            </w: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8"/>
              <w:rPr>
                <w:rFonts w:ascii="Tahoma" w:eastAsia="Times New Roman" w:hAnsi="Tahoma" w:cs="Tahoma"/>
                <w:b/>
                <w:bCs/>
                <w:sz w:val="20"/>
                <w:szCs w:val="24"/>
              </w:rPr>
            </w:pPr>
          </w:p>
          <w:p w:rsidR="00020E67" w:rsidRPr="00020E67" w:rsidRDefault="00020E67" w:rsidP="00CA3109">
            <w:pPr>
              <w:pStyle w:val="TableParagraph"/>
              <w:ind w:left="435"/>
              <w:rPr>
                <w:rFonts w:ascii="Tahoma" w:eastAsia="Times New Roman" w:hAnsi="Tahoma" w:cs="Tahoma"/>
                <w:sz w:val="20"/>
                <w:szCs w:val="24"/>
              </w:rPr>
            </w:pPr>
            <w:r w:rsidRPr="00020E67">
              <w:rPr>
                <w:rFonts w:ascii="Tahoma" w:hAnsi="Tahoma" w:cs="Tahoma"/>
                <w:b/>
                <w:spacing w:val="-1"/>
                <w:sz w:val="20"/>
                <w:szCs w:val="24"/>
              </w:rPr>
              <w:t>Cost</w:t>
            </w: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214" w:line="344" w:lineRule="auto"/>
              <w:ind w:left="342" w:right="323" w:hanging="22"/>
              <w:rPr>
                <w:rFonts w:ascii="Tahoma" w:eastAsia="Times New Roman" w:hAnsi="Tahoma" w:cs="Tahoma"/>
                <w:sz w:val="20"/>
                <w:szCs w:val="24"/>
              </w:rPr>
            </w:pPr>
            <w:r w:rsidRPr="00020E67">
              <w:rPr>
                <w:rFonts w:ascii="Tahoma" w:hAnsi="Tahoma" w:cs="Tahoma"/>
                <w:b/>
                <w:spacing w:val="-1"/>
                <w:sz w:val="20"/>
                <w:szCs w:val="24"/>
              </w:rPr>
              <w:t>Start</w:t>
            </w:r>
            <w:r w:rsidRPr="00020E67">
              <w:rPr>
                <w:rFonts w:ascii="Tahoma" w:hAnsi="Tahoma" w:cs="Tahoma"/>
                <w:b/>
                <w:spacing w:val="21"/>
                <w:sz w:val="20"/>
                <w:szCs w:val="24"/>
              </w:rPr>
              <w:t xml:space="preserve"> </w:t>
            </w:r>
            <w:r w:rsidRPr="00020E67">
              <w:rPr>
                <w:rFonts w:ascii="Tahoma" w:hAnsi="Tahoma" w:cs="Tahoma"/>
                <w:b/>
                <w:spacing w:val="-1"/>
                <w:sz w:val="20"/>
                <w:szCs w:val="24"/>
              </w:rPr>
              <w:t>Date</w:t>
            </w: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214" w:line="344" w:lineRule="auto"/>
              <w:ind w:left="342" w:right="339" w:firstLine="26"/>
              <w:rPr>
                <w:rFonts w:ascii="Tahoma" w:eastAsia="Times New Roman" w:hAnsi="Tahoma" w:cs="Tahoma"/>
                <w:sz w:val="20"/>
                <w:szCs w:val="24"/>
              </w:rPr>
            </w:pPr>
            <w:r w:rsidRPr="00020E67">
              <w:rPr>
                <w:rFonts w:ascii="Tahoma" w:hAnsi="Tahoma" w:cs="Tahoma"/>
                <w:b/>
                <w:sz w:val="20"/>
                <w:szCs w:val="24"/>
              </w:rPr>
              <w:t xml:space="preserve">End </w:t>
            </w:r>
            <w:r w:rsidRPr="00020E67">
              <w:rPr>
                <w:rFonts w:ascii="Tahoma" w:hAnsi="Tahoma" w:cs="Tahoma"/>
                <w:b/>
                <w:spacing w:val="-1"/>
                <w:sz w:val="20"/>
                <w:szCs w:val="24"/>
              </w:rPr>
              <w:t>Date</w:t>
            </w: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pStyle w:val="TableParagraph"/>
              <w:spacing w:before="8"/>
              <w:rPr>
                <w:rFonts w:ascii="Tahoma" w:eastAsia="Times New Roman" w:hAnsi="Tahoma" w:cs="Tahoma"/>
                <w:b/>
                <w:bCs/>
                <w:sz w:val="20"/>
                <w:szCs w:val="24"/>
              </w:rPr>
            </w:pPr>
          </w:p>
          <w:p w:rsidR="00020E67" w:rsidRPr="00020E67" w:rsidRDefault="00020E67" w:rsidP="00CA3109">
            <w:pPr>
              <w:pStyle w:val="TableParagraph"/>
              <w:ind w:left="114"/>
              <w:rPr>
                <w:rFonts w:ascii="Tahoma" w:eastAsia="Times New Roman" w:hAnsi="Tahoma" w:cs="Tahoma"/>
                <w:sz w:val="20"/>
                <w:szCs w:val="24"/>
              </w:rPr>
            </w:pPr>
            <w:r w:rsidRPr="00020E67">
              <w:rPr>
                <w:rFonts w:ascii="Tahoma" w:hAnsi="Tahoma" w:cs="Tahoma"/>
                <w:b/>
                <w:spacing w:val="-1"/>
                <w:sz w:val="20"/>
                <w:szCs w:val="24"/>
              </w:rPr>
              <w:t>Remarks</w:t>
            </w: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020E67"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020E67" w:rsidRPr="00020E67" w:rsidRDefault="00020E67" w:rsidP="00CA3109">
            <w:pPr>
              <w:rPr>
                <w:rFonts w:ascii="Tahoma" w:hAnsi="Tahoma" w:cs="Tahoma"/>
                <w:sz w:val="24"/>
                <w:szCs w:val="24"/>
              </w:rPr>
            </w:pPr>
          </w:p>
        </w:tc>
      </w:tr>
      <w:tr w:rsidR="00512EAD"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r>
      <w:tr w:rsidR="00512EAD"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r>
      <w:tr w:rsidR="00512EAD" w:rsidRPr="00020E67" w:rsidTr="00CA3109">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64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411"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349"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4"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c>
          <w:tcPr>
            <w:tcW w:w="1176" w:type="dxa"/>
            <w:tcBorders>
              <w:top w:val="single" w:sz="5" w:space="0" w:color="000000"/>
              <w:left w:val="single" w:sz="5" w:space="0" w:color="000000"/>
              <w:bottom w:val="single" w:sz="5" w:space="0" w:color="000000"/>
              <w:right w:val="single" w:sz="5" w:space="0" w:color="000000"/>
            </w:tcBorders>
          </w:tcPr>
          <w:p w:rsidR="00512EAD" w:rsidRPr="00020E67" w:rsidRDefault="00512EAD" w:rsidP="00CA3109">
            <w:pPr>
              <w:rPr>
                <w:rFonts w:ascii="Tahoma" w:hAnsi="Tahoma" w:cs="Tahoma"/>
                <w:sz w:val="24"/>
                <w:szCs w:val="24"/>
              </w:rPr>
            </w:pPr>
          </w:p>
        </w:tc>
      </w:tr>
    </w:tbl>
    <w:p w:rsidR="009C261B" w:rsidRDefault="009C261B">
      <w:pPr>
        <w:spacing w:after="160" w:line="259" w:lineRule="auto"/>
        <w:rPr>
          <w:rFonts w:ascii="Tahoma" w:hAnsi="Tahoma" w:cs="Tahoma"/>
          <w:sz w:val="24"/>
          <w:szCs w:val="24"/>
        </w:rPr>
      </w:pPr>
    </w:p>
    <w:p w:rsidR="00EA6C03" w:rsidRDefault="00EA6C03">
      <w:pPr>
        <w:spacing w:after="160" w:line="259" w:lineRule="auto"/>
        <w:rPr>
          <w:rFonts w:ascii="Tahoma" w:hAnsi="Tahoma" w:cs="Tahoma"/>
          <w:sz w:val="24"/>
          <w:szCs w:val="24"/>
        </w:rPr>
      </w:pPr>
    </w:p>
    <w:p w:rsidR="00F458B0" w:rsidRDefault="00BB3056">
      <w:pPr>
        <w:spacing w:after="160" w:line="259" w:lineRule="auto"/>
        <w:rPr>
          <w:rFonts w:ascii="Tahoma" w:hAnsi="Tahoma" w:cs="Tahoma"/>
          <w:sz w:val="24"/>
          <w:szCs w:val="24"/>
        </w:rPr>
      </w:pPr>
      <w:r>
        <w:rPr>
          <w:b/>
          <w:noProof/>
          <w:sz w:val="24"/>
          <w:szCs w:val="24"/>
        </w:rPr>
        <w:lastRenderedPageBreak/>
        <w:drawing>
          <wp:inline distT="0" distB="0" distL="0" distR="0" wp14:anchorId="7FE41292" wp14:editId="6BA95FA0">
            <wp:extent cx="6406860" cy="92837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6430869" cy="9318490"/>
                    </a:xfrm>
                    <a:prstGeom prst="rect">
                      <a:avLst/>
                    </a:prstGeom>
                  </pic:spPr>
                </pic:pic>
              </a:graphicData>
            </a:graphic>
          </wp:inline>
        </w:drawing>
      </w:r>
    </w:p>
    <w:tbl>
      <w:tblPr>
        <w:tblpPr w:leftFromText="180" w:rightFromText="180" w:vertAnchor="text" w:horzAnchor="margin" w:tblpY="-558"/>
        <w:tblOverlap w:val="never"/>
        <w:tblW w:w="9715" w:type="dxa"/>
        <w:tblLook w:val="04A0" w:firstRow="1" w:lastRow="0" w:firstColumn="1" w:lastColumn="0" w:noHBand="0" w:noVBand="1"/>
      </w:tblPr>
      <w:tblGrid>
        <w:gridCol w:w="1266"/>
        <w:gridCol w:w="6560"/>
        <w:gridCol w:w="1889"/>
      </w:tblGrid>
      <w:tr w:rsidR="00B675C5" w:rsidRPr="00751CE9" w:rsidTr="00CA3109">
        <w:trPr>
          <w:trHeight w:val="1806"/>
        </w:trPr>
        <w:tc>
          <w:tcPr>
            <w:tcW w:w="1266" w:type="dxa"/>
            <w:shd w:val="clear" w:color="auto" w:fill="auto"/>
            <w:hideMark/>
          </w:tcPr>
          <w:p w:rsidR="00B675C5" w:rsidRPr="00751CE9" w:rsidRDefault="00B675C5" w:rsidP="00CA3109">
            <w:pPr>
              <w:tabs>
                <w:tab w:val="center" w:pos="1955"/>
              </w:tabs>
              <w:jc w:val="center"/>
              <w:rPr>
                <w:rFonts w:ascii="Tahoma" w:hAnsi="Tahoma" w:cs="Tahoma"/>
                <w:szCs w:val="24"/>
              </w:rPr>
            </w:pPr>
            <w:r w:rsidRPr="00751CE9">
              <w:rPr>
                <w:rFonts w:ascii="Tahoma" w:hAnsi="Tahoma" w:cs="Tahoma"/>
                <w:noProof/>
                <w:sz w:val="20"/>
              </w:rPr>
              <w:lastRenderedPageBreak/>
              <w:drawing>
                <wp:anchor distT="0" distB="0" distL="114300" distR="114300" simplePos="0" relativeHeight="251686912" behindDoc="0" locked="0" layoutInCell="1" allowOverlap="1" wp14:anchorId="529CB42C" wp14:editId="60B8EF26">
                  <wp:simplePos x="0" y="0"/>
                  <wp:positionH relativeFrom="column">
                    <wp:posOffset>-115455</wp:posOffset>
                  </wp:positionH>
                  <wp:positionV relativeFrom="paragraph">
                    <wp:posOffset>211513</wp:posOffset>
                  </wp:positionV>
                  <wp:extent cx="842010" cy="922655"/>
                  <wp:effectExtent l="0" t="0" r="0" b="0"/>
                  <wp:wrapNone/>
                  <wp:docPr id="12" name="Picture 12"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0" w:type="dxa"/>
            <w:shd w:val="clear" w:color="auto" w:fill="auto"/>
          </w:tcPr>
          <w:p w:rsidR="00B675C5" w:rsidRPr="00751CE9" w:rsidRDefault="00B675C5" w:rsidP="00CA3109">
            <w:pPr>
              <w:pStyle w:val="NoSpacing"/>
              <w:jc w:val="center"/>
              <w:rPr>
                <w:rFonts w:ascii="Tahoma" w:hAnsi="Tahoma" w:cs="Tahoma"/>
                <w:b/>
                <w:color w:val="176B31"/>
                <w:sz w:val="18"/>
                <w:szCs w:val="20"/>
              </w:rPr>
            </w:pPr>
          </w:p>
          <w:p w:rsidR="00B675C5" w:rsidRPr="00751CE9" w:rsidRDefault="00B675C5" w:rsidP="00CA3109">
            <w:pPr>
              <w:pStyle w:val="NoSpacing"/>
              <w:jc w:val="center"/>
              <w:rPr>
                <w:rFonts w:ascii="Tahoma" w:hAnsi="Tahoma" w:cs="Tahoma"/>
                <w:b/>
                <w:color w:val="176B31"/>
                <w:sz w:val="36"/>
                <w:szCs w:val="34"/>
              </w:rPr>
            </w:pPr>
            <w:r w:rsidRPr="00751CE9">
              <w:rPr>
                <w:rFonts w:ascii="Tahoma" w:hAnsi="Tahoma" w:cs="Tahoma"/>
                <w:noProof/>
                <w:sz w:val="20"/>
              </w:rPr>
              <w:drawing>
                <wp:anchor distT="0" distB="0" distL="114300" distR="114300" simplePos="0" relativeHeight="251687936" behindDoc="0" locked="0" layoutInCell="1" allowOverlap="1" wp14:anchorId="31BB659D" wp14:editId="7D360595">
                  <wp:simplePos x="0" y="0"/>
                  <wp:positionH relativeFrom="margin">
                    <wp:posOffset>4020185</wp:posOffset>
                  </wp:positionH>
                  <wp:positionV relativeFrom="paragraph">
                    <wp:posOffset>74295</wp:posOffset>
                  </wp:positionV>
                  <wp:extent cx="1041400" cy="992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E9">
              <w:rPr>
                <w:rFonts w:ascii="Tahoma" w:hAnsi="Tahoma" w:cs="Tahoma"/>
                <w:b/>
                <w:color w:val="176B31"/>
                <w:sz w:val="36"/>
                <w:szCs w:val="34"/>
              </w:rPr>
              <w:t>GOVERNMENT OF SINDH</w:t>
            </w:r>
          </w:p>
          <w:p w:rsidR="00B675C5" w:rsidRPr="00751CE9" w:rsidRDefault="00B675C5" w:rsidP="00CA3109">
            <w:pPr>
              <w:pStyle w:val="NoSpacing"/>
              <w:jc w:val="center"/>
              <w:rPr>
                <w:rFonts w:ascii="Tahoma" w:hAnsi="Tahoma" w:cs="Tahoma"/>
                <w:b/>
                <w:color w:val="176B31"/>
                <w:sz w:val="26"/>
                <w:szCs w:val="28"/>
              </w:rPr>
            </w:pPr>
            <w:r w:rsidRPr="00751CE9">
              <w:rPr>
                <w:rFonts w:ascii="Tahoma" w:hAnsi="Tahoma" w:cs="Tahoma"/>
                <w:b/>
                <w:color w:val="176B31"/>
                <w:sz w:val="28"/>
                <w:szCs w:val="30"/>
              </w:rPr>
              <w:t>SINDH HIGHER EDUCATION COMMISSION</w:t>
            </w:r>
          </w:p>
          <w:p w:rsidR="00B675C5" w:rsidRPr="00751CE9" w:rsidRDefault="00B675C5" w:rsidP="00CA3109">
            <w:pPr>
              <w:pStyle w:val="NoSpacing"/>
              <w:jc w:val="center"/>
              <w:rPr>
                <w:rFonts w:ascii="Tahoma" w:hAnsi="Tahoma" w:cs="Tahoma"/>
                <w:szCs w:val="24"/>
              </w:rPr>
            </w:pPr>
            <w:r w:rsidRPr="00751CE9">
              <w:rPr>
                <w:rFonts w:ascii="Tahoma" w:hAnsi="Tahoma" w:cs="Tahoma"/>
                <w:szCs w:val="24"/>
              </w:rPr>
              <w:t xml:space="preserve">F-60/I, Near Abdullah Shah Ghazi Shrine, </w:t>
            </w:r>
            <w:proofErr w:type="spellStart"/>
            <w:r w:rsidRPr="00751CE9">
              <w:rPr>
                <w:rFonts w:ascii="Tahoma" w:hAnsi="Tahoma" w:cs="Tahoma"/>
                <w:szCs w:val="24"/>
              </w:rPr>
              <w:t>Shahrah</w:t>
            </w:r>
            <w:proofErr w:type="spellEnd"/>
            <w:r w:rsidRPr="00751CE9">
              <w:rPr>
                <w:rFonts w:ascii="Tahoma" w:hAnsi="Tahoma" w:cs="Tahoma"/>
                <w:szCs w:val="24"/>
              </w:rPr>
              <w:t xml:space="preserve">-e-Attar, Clifton, Block-4 Karachi, </w:t>
            </w:r>
            <w:proofErr w:type="spellStart"/>
            <w:r w:rsidRPr="00751CE9">
              <w:rPr>
                <w:rFonts w:ascii="Tahoma" w:hAnsi="Tahoma" w:cs="Tahoma"/>
                <w:szCs w:val="24"/>
              </w:rPr>
              <w:t>Ph</w:t>
            </w:r>
            <w:proofErr w:type="spellEnd"/>
            <w:r w:rsidRPr="00751CE9">
              <w:rPr>
                <w:rFonts w:ascii="Tahoma" w:hAnsi="Tahoma" w:cs="Tahoma"/>
                <w:szCs w:val="24"/>
              </w:rPr>
              <w:t>: 021-99332669-71</w:t>
            </w:r>
          </w:p>
          <w:p w:rsidR="00B675C5" w:rsidRPr="00751CE9" w:rsidRDefault="00B675C5" w:rsidP="00CA3109">
            <w:pPr>
              <w:pStyle w:val="NoSpacing"/>
              <w:spacing w:line="360" w:lineRule="auto"/>
              <w:jc w:val="center"/>
              <w:rPr>
                <w:rFonts w:ascii="Tahoma" w:hAnsi="Tahoma" w:cs="Tahoma"/>
                <w:szCs w:val="24"/>
              </w:rPr>
            </w:pPr>
            <w:r w:rsidRPr="00751CE9">
              <w:rPr>
                <w:rFonts w:ascii="Tahoma" w:hAnsi="Tahoma" w:cs="Tahoma"/>
                <w:szCs w:val="24"/>
              </w:rPr>
              <w:t xml:space="preserve">info@sindhhec.gov.pk, </w:t>
            </w:r>
            <w:hyperlink r:id="rId21" w:history="1">
              <w:r w:rsidRPr="00751CE9">
                <w:rPr>
                  <w:rStyle w:val="Hyperlink"/>
                  <w:rFonts w:ascii="Tahoma" w:hAnsi="Tahoma" w:cs="Tahoma"/>
                  <w:szCs w:val="24"/>
                </w:rPr>
                <w:t>www.sindhhec.gov.pk</w:t>
              </w:r>
            </w:hyperlink>
          </w:p>
        </w:tc>
        <w:tc>
          <w:tcPr>
            <w:tcW w:w="1889" w:type="dxa"/>
            <w:shd w:val="clear" w:color="auto" w:fill="auto"/>
          </w:tcPr>
          <w:p w:rsidR="00B675C5" w:rsidRPr="00751CE9" w:rsidRDefault="00B675C5" w:rsidP="00CA3109">
            <w:pPr>
              <w:pStyle w:val="NoSpacing"/>
              <w:jc w:val="center"/>
              <w:rPr>
                <w:rFonts w:ascii="Tahoma" w:hAnsi="Tahoma" w:cs="Tahoma"/>
                <w:b/>
                <w:color w:val="176B31"/>
                <w:szCs w:val="24"/>
              </w:rPr>
            </w:pPr>
          </w:p>
        </w:tc>
      </w:tr>
    </w:tbl>
    <w:p w:rsidR="00B675C5" w:rsidRPr="00751CE9" w:rsidRDefault="00B675C5" w:rsidP="00B675C5">
      <w:pPr>
        <w:spacing w:after="0"/>
        <w:rPr>
          <w:rFonts w:ascii="Tahoma" w:hAnsi="Tahoma" w:cs="Tahoma"/>
          <w:sz w:val="24"/>
          <w:szCs w:val="32"/>
        </w:rPr>
      </w:pPr>
      <w:proofErr w:type="gramStart"/>
      <w:r w:rsidRPr="00751CE9">
        <w:rPr>
          <w:rFonts w:ascii="Tahoma" w:hAnsi="Tahoma" w:cs="Tahoma"/>
          <w:sz w:val="24"/>
          <w:szCs w:val="32"/>
        </w:rPr>
        <w:t>No.AD(</w:t>
      </w:r>
      <w:proofErr w:type="gramEnd"/>
      <w:r w:rsidRPr="00751CE9">
        <w:rPr>
          <w:rFonts w:ascii="Tahoma" w:hAnsi="Tahoma" w:cs="Tahoma"/>
          <w:sz w:val="24"/>
          <w:szCs w:val="32"/>
        </w:rPr>
        <w:t>A</w:t>
      </w:r>
      <w:r>
        <w:rPr>
          <w:rFonts w:ascii="Tahoma" w:hAnsi="Tahoma" w:cs="Tahoma"/>
          <w:sz w:val="24"/>
          <w:szCs w:val="32"/>
        </w:rPr>
        <w:t>DMN</w:t>
      </w:r>
      <w:r w:rsidRPr="00751CE9">
        <w:rPr>
          <w:rFonts w:ascii="Tahoma" w:hAnsi="Tahoma" w:cs="Tahoma"/>
          <w:sz w:val="24"/>
          <w:szCs w:val="32"/>
        </w:rPr>
        <w:t>)</w:t>
      </w:r>
      <w:r>
        <w:rPr>
          <w:rFonts w:ascii="Tahoma" w:hAnsi="Tahoma" w:cs="Tahoma"/>
          <w:sz w:val="24"/>
          <w:szCs w:val="32"/>
        </w:rPr>
        <w:t>/</w:t>
      </w:r>
      <w:r w:rsidRPr="00751CE9">
        <w:rPr>
          <w:rFonts w:ascii="Tahoma" w:hAnsi="Tahoma" w:cs="Tahoma"/>
          <w:sz w:val="24"/>
          <w:szCs w:val="32"/>
        </w:rPr>
        <w:t>SHEC</w:t>
      </w:r>
      <w:r>
        <w:rPr>
          <w:rFonts w:ascii="Tahoma" w:hAnsi="Tahoma" w:cs="Tahoma"/>
          <w:sz w:val="24"/>
          <w:szCs w:val="32"/>
        </w:rPr>
        <w:t>/12-40/2023</w:t>
      </w:r>
      <w:r>
        <w:rPr>
          <w:rFonts w:ascii="Tahoma" w:hAnsi="Tahoma" w:cs="Tahoma"/>
          <w:sz w:val="24"/>
          <w:szCs w:val="32"/>
        </w:rPr>
        <w:tab/>
      </w:r>
      <w:r>
        <w:rPr>
          <w:rFonts w:ascii="Tahoma" w:hAnsi="Tahoma" w:cs="Tahoma"/>
          <w:sz w:val="24"/>
          <w:szCs w:val="32"/>
        </w:rPr>
        <w:tab/>
        <w:t xml:space="preserve">                       Karachi, d</w:t>
      </w:r>
      <w:r w:rsidRPr="00751CE9">
        <w:rPr>
          <w:rFonts w:ascii="Tahoma" w:hAnsi="Tahoma" w:cs="Tahoma"/>
          <w:sz w:val="24"/>
          <w:szCs w:val="32"/>
        </w:rPr>
        <w:t>ated:</w:t>
      </w:r>
      <w:r>
        <w:rPr>
          <w:rFonts w:ascii="Tahoma" w:hAnsi="Tahoma" w:cs="Tahoma"/>
          <w:sz w:val="24"/>
          <w:szCs w:val="32"/>
        </w:rPr>
        <w:t xml:space="preserve"> </w:t>
      </w:r>
      <w:r w:rsidR="0058455A">
        <w:rPr>
          <w:rFonts w:ascii="Tahoma" w:hAnsi="Tahoma" w:cs="Tahoma"/>
          <w:sz w:val="24"/>
          <w:szCs w:val="32"/>
        </w:rPr>
        <w:t>20</w:t>
      </w:r>
      <w:r w:rsidRPr="006353D5">
        <w:rPr>
          <w:rFonts w:ascii="Tahoma" w:hAnsi="Tahoma" w:cs="Tahoma"/>
          <w:sz w:val="24"/>
          <w:szCs w:val="32"/>
          <w:vertAlign w:val="superscript"/>
        </w:rPr>
        <w:t>th</w:t>
      </w:r>
      <w:r>
        <w:rPr>
          <w:rFonts w:ascii="Tahoma" w:hAnsi="Tahoma" w:cs="Tahoma"/>
          <w:sz w:val="24"/>
          <w:szCs w:val="32"/>
        </w:rPr>
        <w:t xml:space="preserve"> October, 2023</w:t>
      </w:r>
    </w:p>
    <w:p w:rsidR="00B675C5" w:rsidRDefault="00B675C5" w:rsidP="00B675C5">
      <w:pPr>
        <w:jc w:val="both"/>
        <w:rPr>
          <w:rFonts w:ascii="Tahoma" w:hAnsi="Tahoma" w:cs="Tahoma"/>
          <w:sz w:val="24"/>
          <w:szCs w:val="24"/>
        </w:rPr>
      </w:pPr>
    </w:p>
    <w:p w:rsidR="00B675C5" w:rsidRPr="00B675C5" w:rsidRDefault="00B675C5" w:rsidP="00B675C5">
      <w:pPr>
        <w:jc w:val="both"/>
        <w:rPr>
          <w:rFonts w:ascii="Tahoma" w:hAnsi="Tahoma" w:cs="Tahoma"/>
          <w:sz w:val="24"/>
          <w:szCs w:val="24"/>
        </w:rPr>
      </w:pPr>
      <w:r w:rsidRPr="00B675C5">
        <w:rPr>
          <w:rFonts w:ascii="Tahoma" w:hAnsi="Tahoma" w:cs="Tahoma"/>
          <w:sz w:val="24"/>
          <w:szCs w:val="24"/>
        </w:rPr>
        <w:t>To,</w:t>
      </w:r>
    </w:p>
    <w:p w:rsidR="00B675C5" w:rsidRPr="00B675C5" w:rsidRDefault="00B675C5" w:rsidP="00E43FAA">
      <w:pPr>
        <w:pStyle w:val="NoSpacing"/>
        <w:ind w:left="1440"/>
        <w:rPr>
          <w:rFonts w:ascii="Tahoma" w:hAnsi="Tahoma" w:cs="Tahoma"/>
          <w:sz w:val="24"/>
          <w:szCs w:val="24"/>
        </w:rPr>
      </w:pPr>
      <w:r w:rsidRPr="00B675C5">
        <w:rPr>
          <w:rFonts w:ascii="Tahoma" w:hAnsi="Tahoma" w:cs="Tahoma"/>
          <w:sz w:val="24"/>
          <w:szCs w:val="24"/>
        </w:rPr>
        <w:t xml:space="preserve">The </w:t>
      </w:r>
      <w:r w:rsidRPr="00B675C5">
        <w:rPr>
          <w:rFonts w:ascii="Tahoma" w:hAnsi="Tahoma" w:cs="Tahoma"/>
          <w:b/>
          <w:sz w:val="24"/>
          <w:szCs w:val="24"/>
        </w:rPr>
        <w:t>Assistant Director (Admin)</w:t>
      </w:r>
    </w:p>
    <w:p w:rsidR="00B675C5" w:rsidRPr="00B675C5" w:rsidRDefault="00B675C5" w:rsidP="00E43FAA">
      <w:pPr>
        <w:pStyle w:val="NoSpacing"/>
        <w:ind w:left="1440"/>
        <w:rPr>
          <w:rFonts w:ascii="Tahoma" w:hAnsi="Tahoma" w:cs="Tahoma"/>
          <w:sz w:val="24"/>
          <w:szCs w:val="24"/>
        </w:rPr>
      </w:pPr>
      <w:r w:rsidRPr="00B675C5">
        <w:rPr>
          <w:rFonts w:ascii="Tahoma" w:hAnsi="Tahoma" w:cs="Tahoma"/>
          <w:sz w:val="24"/>
          <w:szCs w:val="24"/>
        </w:rPr>
        <w:t>Sindh Higher Education Commission</w:t>
      </w:r>
    </w:p>
    <w:p w:rsidR="00B675C5" w:rsidRPr="00B675C5" w:rsidRDefault="00B675C5" w:rsidP="00E43FAA">
      <w:pPr>
        <w:pStyle w:val="NoSpacing"/>
        <w:ind w:left="1440"/>
        <w:rPr>
          <w:rFonts w:ascii="Tahoma" w:hAnsi="Tahoma" w:cs="Tahoma"/>
          <w:sz w:val="24"/>
          <w:szCs w:val="24"/>
        </w:rPr>
      </w:pPr>
      <w:r w:rsidRPr="00B675C5">
        <w:rPr>
          <w:rFonts w:ascii="Tahoma" w:hAnsi="Tahoma" w:cs="Tahoma"/>
          <w:sz w:val="24"/>
          <w:szCs w:val="24"/>
        </w:rPr>
        <w:t>Karachi</w:t>
      </w:r>
    </w:p>
    <w:p w:rsidR="00B675C5" w:rsidRPr="00B675C5" w:rsidRDefault="00B675C5" w:rsidP="00B675C5">
      <w:pPr>
        <w:jc w:val="center"/>
        <w:rPr>
          <w:rFonts w:ascii="Tahoma" w:hAnsi="Tahoma" w:cs="Tahoma"/>
          <w:b/>
          <w:sz w:val="24"/>
          <w:szCs w:val="24"/>
        </w:rPr>
      </w:pPr>
    </w:p>
    <w:p w:rsidR="00B675C5" w:rsidRPr="00B675C5" w:rsidRDefault="00B675C5" w:rsidP="00B675C5">
      <w:pPr>
        <w:ind w:left="1440" w:right="-288" w:hanging="1440"/>
        <w:jc w:val="both"/>
        <w:rPr>
          <w:rFonts w:ascii="Tahoma" w:hAnsi="Tahoma" w:cs="Tahoma"/>
          <w:b/>
          <w:sz w:val="24"/>
          <w:szCs w:val="24"/>
        </w:rPr>
      </w:pPr>
      <w:r w:rsidRPr="00B675C5">
        <w:rPr>
          <w:rFonts w:ascii="Tahoma" w:hAnsi="Tahoma" w:cs="Tahoma"/>
          <w:b/>
          <w:sz w:val="24"/>
          <w:szCs w:val="24"/>
        </w:rPr>
        <w:t>SUBJECT: -</w:t>
      </w:r>
      <w:r w:rsidRPr="00B675C5">
        <w:rPr>
          <w:rFonts w:ascii="Tahoma" w:hAnsi="Tahoma" w:cs="Tahoma"/>
          <w:b/>
          <w:sz w:val="24"/>
          <w:szCs w:val="24"/>
        </w:rPr>
        <w:tab/>
      </w:r>
      <w:r w:rsidRPr="00B675C5">
        <w:rPr>
          <w:rFonts w:ascii="Tahoma" w:hAnsi="Tahoma" w:cs="Tahoma"/>
          <w:b/>
          <w:sz w:val="24"/>
          <w:szCs w:val="24"/>
          <w:u w:val="single"/>
        </w:rPr>
        <w:t xml:space="preserve">HIRING OF 100 KV </w:t>
      </w:r>
      <w:proofErr w:type="gramStart"/>
      <w:r w:rsidRPr="00B675C5">
        <w:rPr>
          <w:rFonts w:ascii="Tahoma" w:hAnsi="Tahoma" w:cs="Tahoma"/>
          <w:b/>
          <w:sz w:val="24"/>
          <w:szCs w:val="24"/>
          <w:u w:val="single"/>
        </w:rPr>
        <w:t>GENERATOR</w:t>
      </w:r>
      <w:proofErr w:type="gramEnd"/>
      <w:r w:rsidRPr="00B675C5">
        <w:rPr>
          <w:rFonts w:ascii="Tahoma" w:hAnsi="Tahoma" w:cs="Tahoma"/>
          <w:b/>
          <w:sz w:val="24"/>
          <w:szCs w:val="24"/>
          <w:u w:val="single"/>
        </w:rPr>
        <w:t xml:space="preserve"> ON RENTAL BASIS </w:t>
      </w:r>
      <w:r w:rsidR="005E361F">
        <w:rPr>
          <w:rFonts w:ascii="Tahoma" w:hAnsi="Tahoma" w:cs="Tahoma"/>
          <w:b/>
          <w:sz w:val="24"/>
          <w:szCs w:val="24"/>
          <w:u w:val="single"/>
        </w:rPr>
        <w:t xml:space="preserve">FOR A PERIOD OF 12 MONTHS </w:t>
      </w:r>
      <w:r w:rsidRPr="00B675C5">
        <w:rPr>
          <w:rFonts w:ascii="Tahoma" w:hAnsi="Tahoma" w:cs="Tahoma"/>
          <w:b/>
          <w:sz w:val="24"/>
          <w:szCs w:val="24"/>
          <w:u w:val="single"/>
        </w:rPr>
        <w:t xml:space="preserve">FOR THE OFFICE OF SINDH HIGHER EDUCATION COMMISSION.  </w:t>
      </w:r>
    </w:p>
    <w:p w:rsidR="00B675C5" w:rsidRPr="00B675C5" w:rsidRDefault="00B675C5" w:rsidP="00B675C5">
      <w:pPr>
        <w:numPr>
          <w:ilvl w:val="0"/>
          <w:numId w:val="8"/>
        </w:numPr>
        <w:tabs>
          <w:tab w:val="clear" w:pos="720"/>
          <w:tab w:val="num" w:pos="1440"/>
        </w:tabs>
        <w:spacing w:after="0" w:line="240" w:lineRule="auto"/>
        <w:ind w:right="-288"/>
        <w:jc w:val="both"/>
        <w:rPr>
          <w:rFonts w:ascii="Tahoma" w:hAnsi="Tahoma" w:cs="Tahoma"/>
          <w:sz w:val="24"/>
          <w:szCs w:val="24"/>
        </w:rPr>
      </w:pPr>
      <w:r w:rsidRPr="00B675C5">
        <w:rPr>
          <w:rFonts w:ascii="Tahoma" w:hAnsi="Tahoma" w:cs="Tahoma"/>
          <w:sz w:val="24"/>
          <w:szCs w:val="24"/>
        </w:rPr>
        <w:t xml:space="preserve">Having examined the instructions to the tenders, conditions of contract (General conditions and the conditions of particular application), and specifications, bill of quantities and having visited and inspected the site of the above-named works. I/We the undersigned offer to </w:t>
      </w:r>
      <w:proofErr w:type="gramStart"/>
      <w:r w:rsidRPr="00B675C5">
        <w:rPr>
          <w:rFonts w:ascii="Tahoma" w:hAnsi="Tahoma" w:cs="Tahoma"/>
          <w:sz w:val="24"/>
          <w:szCs w:val="24"/>
        </w:rPr>
        <w:t>carryout,</w:t>
      </w:r>
      <w:proofErr w:type="gramEnd"/>
      <w:r w:rsidRPr="00B675C5">
        <w:rPr>
          <w:rFonts w:ascii="Tahoma" w:hAnsi="Tahoma" w:cs="Tahoma"/>
          <w:sz w:val="24"/>
          <w:szCs w:val="24"/>
        </w:rPr>
        <w:t xml:space="preserve"> complete the above works/supplies in conformity with the said instructions to tenders; conditions of work order/contract, specifications, Bill of Quantities</w:t>
      </w:r>
      <w:r w:rsidR="00D23CC7">
        <w:rPr>
          <w:rFonts w:ascii="Tahoma" w:hAnsi="Tahoma" w:cs="Tahoma"/>
          <w:sz w:val="24"/>
          <w:szCs w:val="24"/>
        </w:rPr>
        <w:t xml:space="preserve"> for a period of 12 months from the date of signing </w:t>
      </w:r>
      <w:r w:rsidR="009A684F">
        <w:rPr>
          <w:rFonts w:ascii="Tahoma" w:hAnsi="Tahoma" w:cs="Tahoma"/>
          <w:sz w:val="24"/>
          <w:szCs w:val="24"/>
        </w:rPr>
        <w:t>the Contract agreement against</w:t>
      </w:r>
      <w:r w:rsidR="00482200">
        <w:rPr>
          <w:rFonts w:ascii="Tahoma" w:hAnsi="Tahoma" w:cs="Tahoma"/>
          <w:sz w:val="24"/>
          <w:szCs w:val="24"/>
        </w:rPr>
        <w:t xml:space="preserve"> the following sum</w:t>
      </w:r>
      <w:r w:rsidRPr="00B675C5">
        <w:rPr>
          <w:rFonts w:ascii="Tahoma" w:hAnsi="Tahoma" w:cs="Tahoma"/>
          <w:sz w:val="24"/>
          <w:szCs w:val="24"/>
        </w:rPr>
        <w:t xml:space="preserve"> or such other sum as may be ascertained in said conditions.</w:t>
      </w:r>
    </w:p>
    <w:p w:rsidR="00B675C5" w:rsidRPr="00B675C5" w:rsidRDefault="00B675C5" w:rsidP="00B675C5">
      <w:pPr>
        <w:ind w:right="-288"/>
        <w:jc w:val="both"/>
        <w:rPr>
          <w:rFonts w:ascii="Tahoma" w:hAnsi="Tahoma" w:cs="Tahoma"/>
          <w:sz w:val="24"/>
          <w:szCs w:val="24"/>
        </w:rPr>
      </w:pPr>
    </w:p>
    <w:p w:rsidR="00B675C5" w:rsidRPr="00B675C5" w:rsidRDefault="00B675C5" w:rsidP="00213B50">
      <w:pPr>
        <w:ind w:left="720" w:right="-288"/>
        <w:jc w:val="both"/>
        <w:rPr>
          <w:rFonts w:ascii="Tahoma" w:hAnsi="Tahoma" w:cs="Tahoma"/>
          <w:sz w:val="24"/>
          <w:szCs w:val="24"/>
        </w:rPr>
      </w:pPr>
      <w:proofErr w:type="spellStart"/>
      <w:r w:rsidRPr="00B675C5">
        <w:rPr>
          <w:rFonts w:ascii="Tahoma" w:hAnsi="Tahoma" w:cs="Tahoma"/>
          <w:sz w:val="24"/>
          <w:szCs w:val="24"/>
        </w:rPr>
        <w:t>Rs</w:t>
      </w:r>
      <w:proofErr w:type="spellEnd"/>
      <w:r w:rsidRPr="00B675C5">
        <w:rPr>
          <w:rFonts w:ascii="Tahoma" w:hAnsi="Tahoma" w:cs="Tahoma"/>
          <w:sz w:val="24"/>
          <w:szCs w:val="24"/>
        </w:rPr>
        <w:t xml:space="preserve">-__________/- (Rupees __________________________________________)    </w:t>
      </w:r>
    </w:p>
    <w:p w:rsidR="00B675C5" w:rsidRPr="00B675C5" w:rsidRDefault="00213B50" w:rsidP="00B675C5">
      <w:pPr>
        <w:numPr>
          <w:ilvl w:val="0"/>
          <w:numId w:val="8"/>
        </w:numPr>
        <w:tabs>
          <w:tab w:val="clear" w:pos="720"/>
          <w:tab w:val="num" w:pos="1080"/>
        </w:tabs>
        <w:spacing w:after="0" w:line="240" w:lineRule="auto"/>
        <w:ind w:right="-288"/>
        <w:jc w:val="both"/>
        <w:rPr>
          <w:rFonts w:ascii="Tahoma" w:hAnsi="Tahoma" w:cs="Tahoma"/>
          <w:sz w:val="24"/>
          <w:szCs w:val="24"/>
        </w:rPr>
      </w:pPr>
      <w:r>
        <w:rPr>
          <w:rFonts w:ascii="Tahoma" w:hAnsi="Tahoma" w:cs="Tahoma"/>
          <w:sz w:val="24"/>
          <w:szCs w:val="24"/>
        </w:rPr>
        <w:t>We under</w:t>
      </w:r>
      <w:r w:rsidR="00B675C5" w:rsidRPr="00B675C5">
        <w:rPr>
          <w:rFonts w:ascii="Tahoma" w:hAnsi="Tahoma" w:cs="Tahoma"/>
          <w:sz w:val="24"/>
          <w:szCs w:val="24"/>
        </w:rPr>
        <w:t xml:space="preserve">take if my/our tender is accepted to commence the works immediately </w:t>
      </w:r>
      <w:r w:rsidR="00673860">
        <w:rPr>
          <w:rFonts w:ascii="Tahoma" w:hAnsi="Tahoma" w:cs="Tahoma"/>
          <w:sz w:val="24"/>
          <w:szCs w:val="24"/>
        </w:rPr>
        <w:t>after</w:t>
      </w:r>
      <w:r w:rsidR="00B675C5" w:rsidRPr="00B675C5">
        <w:rPr>
          <w:rFonts w:ascii="Tahoma" w:hAnsi="Tahoma" w:cs="Tahoma"/>
          <w:sz w:val="24"/>
          <w:szCs w:val="24"/>
        </w:rPr>
        <w:t xml:space="preserve"> the </w:t>
      </w:r>
      <w:r w:rsidR="00673860">
        <w:rPr>
          <w:rFonts w:ascii="Tahoma" w:hAnsi="Tahoma" w:cs="Tahoma"/>
          <w:sz w:val="24"/>
          <w:szCs w:val="24"/>
        </w:rPr>
        <w:t xml:space="preserve">issuance of </w:t>
      </w:r>
      <w:r w:rsidR="00B675C5" w:rsidRPr="00B675C5">
        <w:rPr>
          <w:rFonts w:ascii="Tahoma" w:hAnsi="Tahoma" w:cs="Tahoma"/>
          <w:sz w:val="24"/>
          <w:szCs w:val="24"/>
        </w:rPr>
        <w:t>work order.</w:t>
      </w:r>
    </w:p>
    <w:p w:rsidR="00B675C5" w:rsidRPr="00B675C5" w:rsidRDefault="00B675C5" w:rsidP="00B675C5">
      <w:pPr>
        <w:ind w:right="-288"/>
        <w:jc w:val="both"/>
        <w:rPr>
          <w:rFonts w:ascii="Tahoma" w:hAnsi="Tahoma" w:cs="Tahoma"/>
          <w:sz w:val="24"/>
          <w:szCs w:val="24"/>
        </w:rPr>
      </w:pPr>
    </w:p>
    <w:p w:rsidR="00B675C5" w:rsidRPr="00B675C5" w:rsidRDefault="00B675C5" w:rsidP="00B675C5">
      <w:pPr>
        <w:numPr>
          <w:ilvl w:val="0"/>
          <w:numId w:val="8"/>
        </w:numPr>
        <w:tabs>
          <w:tab w:val="clear" w:pos="720"/>
          <w:tab w:val="num" w:pos="1080"/>
        </w:tabs>
        <w:spacing w:after="0" w:line="240" w:lineRule="auto"/>
        <w:ind w:right="-288"/>
        <w:jc w:val="both"/>
        <w:rPr>
          <w:rFonts w:ascii="Tahoma" w:hAnsi="Tahoma" w:cs="Tahoma"/>
          <w:sz w:val="24"/>
          <w:szCs w:val="24"/>
        </w:rPr>
      </w:pPr>
      <w:r w:rsidRPr="00B675C5">
        <w:rPr>
          <w:rFonts w:ascii="Tahoma" w:hAnsi="Tahoma" w:cs="Tahoma"/>
          <w:sz w:val="24"/>
          <w:szCs w:val="24"/>
        </w:rPr>
        <w:t xml:space="preserve">We agree to abide by this tender for a period of </w:t>
      </w:r>
      <w:r w:rsidR="00C7262A">
        <w:rPr>
          <w:rFonts w:ascii="Tahoma" w:hAnsi="Tahoma" w:cs="Tahoma"/>
          <w:sz w:val="24"/>
          <w:szCs w:val="24"/>
        </w:rPr>
        <w:t>90</w:t>
      </w:r>
      <w:r w:rsidRPr="00B675C5">
        <w:rPr>
          <w:rFonts w:ascii="Tahoma" w:hAnsi="Tahoma" w:cs="Tahoma"/>
          <w:sz w:val="24"/>
          <w:szCs w:val="24"/>
        </w:rPr>
        <w:t xml:space="preserve"> days from the date of opening the same and it shall remain binding upon us </w:t>
      </w:r>
      <w:r w:rsidR="001B55BE">
        <w:rPr>
          <w:rFonts w:ascii="Tahoma" w:hAnsi="Tahoma" w:cs="Tahoma"/>
          <w:sz w:val="24"/>
          <w:szCs w:val="24"/>
        </w:rPr>
        <w:t>to accept and sign the Contract agreement with Sindh HEC</w:t>
      </w:r>
      <w:r w:rsidRPr="00B675C5">
        <w:rPr>
          <w:rFonts w:ascii="Tahoma" w:hAnsi="Tahoma" w:cs="Tahoma"/>
          <w:sz w:val="24"/>
          <w:szCs w:val="24"/>
        </w:rPr>
        <w:t xml:space="preserve"> at any time before the expiration of the said period of </w:t>
      </w:r>
      <w:r w:rsidR="001626AF">
        <w:rPr>
          <w:rFonts w:ascii="Tahoma" w:hAnsi="Tahoma" w:cs="Tahoma"/>
          <w:sz w:val="24"/>
          <w:szCs w:val="24"/>
        </w:rPr>
        <w:t>90</w:t>
      </w:r>
      <w:r w:rsidRPr="00B675C5">
        <w:rPr>
          <w:rFonts w:ascii="Tahoma" w:hAnsi="Tahoma" w:cs="Tahoma"/>
          <w:sz w:val="24"/>
          <w:szCs w:val="24"/>
        </w:rPr>
        <w:t xml:space="preserve"> days.</w:t>
      </w:r>
    </w:p>
    <w:p w:rsidR="00B675C5" w:rsidRPr="00B675C5" w:rsidRDefault="00B675C5" w:rsidP="00B675C5">
      <w:pPr>
        <w:ind w:right="-288"/>
        <w:jc w:val="both"/>
        <w:rPr>
          <w:rFonts w:ascii="Tahoma" w:hAnsi="Tahoma" w:cs="Tahoma"/>
          <w:sz w:val="24"/>
          <w:szCs w:val="24"/>
        </w:rPr>
      </w:pPr>
    </w:p>
    <w:p w:rsidR="00B675C5" w:rsidRPr="00B675C5" w:rsidRDefault="00B675C5" w:rsidP="00B675C5">
      <w:pPr>
        <w:numPr>
          <w:ilvl w:val="0"/>
          <w:numId w:val="8"/>
        </w:numPr>
        <w:tabs>
          <w:tab w:val="clear" w:pos="720"/>
          <w:tab w:val="num" w:pos="1080"/>
        </w:tabs>
        <w:spacing w:after="0" w:line="240" w:lineRule="auto"/>
        <w:ind w:right="-288"/>
        <w:jc w:val="both"/>
        <w:rPr>
          <w:rFonts w:ascii="Tahoma" w:hAnsi="Tahoma" w:cs="Tahoma"/>
          <w:sz w:val="24"/>
          <w:szCs w:val="24"/>
        </w:rPr>
      </w:pPr>
      <w:r w:rsidRPr="00B675C5">
        <w:rPr>
          <w:rFonts w:ascii="Tahoma" w:hAnsi="Tahoma" w:cs="Tahoma"/>
          <w:sz w:val="24"/>
          <w:szCs w:val="24"/>
        </w:rPr>
        <w:t>I/We understand that you are not bound to accept the lowest or any tender you may receive and you may reject any or all tenders without assigning any reason.</w:t>
      </w:r>
    </w:p>
    <w:p w:rsidR="00B675C5" w:rsidRPr="00B675C5" w:rsidRDefault="00B675C5" w:rsidP="00B675C5">
      <w:pPr>
        <w:ind w:right="-288"/>
        <w:jc w:val="both"/>
        <w:rPr>
          <w:rFonts w:ascii="Tahoma" w:hAnsi="Tahoma" w:cs="Tahoma"/>
          <w:sz w:val="24"/>
          <w:szCs w:val="24"/>
        </w:rPr>
      </w:pPr>
    </w:p>
    <w:p w:rsidR="00020E67" w:rsidRPr="00BB3056" w:rsidRDefault="00B675C5" w:rsidP="005E50FC">
      <w:pPr>
        <w:ind w:right="-288"/>
        <w:jc w:val="both"/>
        <w:rPr>
          <w:rFonts w:ascii="Tahoma" w:hAnsi="Tahoma" w:cs="Tahoma"/>
          <w:sz w:val="24"/>
          <w:szCs w:val="24"/>
        </w:rPr>
      </w:pPr>
      <w:r w:rsidRPr="00C2730E">
        <w:rPr>
          <w:noProof/>
          <w:sz w:val="24"/>
          <w:szCs w:val="24"/>
        </w:rPr>
        <mc:AlternateContent>
          <mc:Choice Requires="wps">
            <w:drawing>
              <wp:anchor distT="0" distB="0" distL="114300" distR="114300" simplePos="0" relativeHeight="251689984" behindDoc="0" locked="0" layoutInCell="0" allowOverlap="1" wp14:anchorId="71FDBD4C" wp14:editId="2E540732">
                <wp:simplePos x="0" y="0"/>
                <wp:positionH relativeFrom="column">
                  <wp:posOffset>2626360</wp:posOffset>
                </wp:positionH>
                <wp:positionV relativeFrom="paragraph">
                  <wp:posOffset>361315</wp:posOffset>
                </wp:positionV>
                <wp:extent cx="3125062" cy="640080"/>
                <wp:effectExtent l="0" t="0" r="0" b="7620"/>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506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5C5" w:rsidRPr="006E22BF" w:rsidRDefault="00B675C5" w:rsidP="006E22BF">
                            <w:pPr>
                              <w:pStyle w:val="NoSpacing"/>
                              <w:jc w:val="center"/>
                              <w:rPr>
                                <w:rFonts w:ascii="Tahoma" w:hAnsi="Tahoma" w:cs="Tahoma"/>
                                <w:b/>
                                <w:sz w:val="24"/>
                                <w:szCs w:val="24"/>
                              </w:rPr>
                            </w:pPr>
                            <w:bookmarkStart w:id="2" w:name="_Hlk108021752"/>
                            <w:bookmarkEnd w:id="2"/>
                            <w:r w:rsidRPr="006E22BF">
                              <w:rPr>
                                <w:rFonts w:ascii="Tahoma" w:hAnsi="Tahoma" w:cs="Tahoma"/>
                                <w:b/>
                                <w:sz w:val="24"/>
                                <w:szCs w:val="24"/>
                              </w:rPr>
                              <w:t>Signature of Contractor/Seal of Firm</w:t>
                            </w:r>
                          </w:p>
                          <w:p w:rsidR="00B675C5" w:rsidRPr="006E22BF" w:rsidRDefault="00B675C5" w:rsidP="006E22BF">
                            <w:pPr>
                              <w:pStyle w:val="NoSpacing"/>
                              <w:jc w:val="center"/>
                              <w:rPr>
                                <w:rFonts w:ascii="Tahoma" w:hAnsi="Tahoma" w:cs="Tahoma"/>
                                <w:b/>
                                <w:sz w:val="24"/>
                                <w:szCs w:val="24"/>
                              </w:rPr>
                            </w:pPr>
                            <w:r w:rsidRPr="006E22BF">
                              <w:rPr>
                                <w:rFonts w:ascii="Tahoma" w:hAnsi="Tahoma" w:cs="Tahoma"/>
                                <w:b/>
                                <w:sz w:val="24"/>
                                <w:szCs w:val="24"/>
                              </w:rPr>
                              <w:t>Authorized Representative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8" type="#_x0000_t202" style="position:absolute;left:0;text-align:left;margin-left:206.8pt;margin-top:28.45pt;width:246.05pt;height:5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" o:allowincell="f" filled="f" stroked="f">
                <v:path arrowok="t"/>
                <v:textbox>
                  <w:txbxContent>
                    <w:p w:rsidR="00B675C5" w:rsidRPr="006E22BF" w:rsidRDefault="00B675C5" w:rsidP="006E22BF">
                      <w:pPr>
                        <w:pStyle w:val="NoSpacing"/>
                        <w:jc w:val="center"/>
                        <w:rPr>
                          <w:rFonts w:ascii="Tahoma" w:hAnsi="Tahoma" w:cs="Tahoma"/>
                          <w:b/>
                          <w:sz w:val="24"/>
                          <w:szCs w:val="24"/>
                        </w:rPr>
                      </w:pPr>
                      <w:bookmarkStart w:id="2" w:name="_Hlk108021752"/>
                      <w:bookmarkEnd w:id="2"/>
                      <w:r w:rsidRPr="006E22BF">
                        <w:rPr>
                          <w:rFonts w:ascii="Tahoma" w:hAnsi="Tahoma" w:cs="Tahoma"/>
                          <w:b/>
                          <w:sz w:val="24"/>
                          <w:szCs w:val="24"/>
                        </w:rPr>
                        <w:t>Signature of Contractor/Seal of Firm</w:t>
                      </w:r>
                    </w:p>
                    <w:p w:rsidR="00B675C5" w:rsidRPr="006E22BF" w:rsidRDefault="00B675C5" w:rsidP="006E22BF">
                      <w:pPr>
                        <w:pStyle w:val="NoSpacing"/>
                        <w:jc w:val="center"/>
                        <w:rPr>
                          <w:rFonts w:ascii="Tahoma" w:hAnsi="Tahoma" w:cs="Tahoma"/>
                          <w:b/>
                          <w:sz w:val="24"/>
                          <w:szCs w:val="24"/>
                        </w:rPr>
                      </w:pPr>
                      <w:r w:rsidRPr="006E22BF">
                        <w:rPr>
                          <w:rFonts w:ascii="Tahoma" w:hAnsi="Tahoma" w:cs="Tahoma"/>
                          <w:b/>
                          <w:sz w:val="24"/>
                          <w:szCs w:val="24"/>
                        </w:rPr>
                        <w:t>Authorized Representative of Firm</w:t>
                      </w:r>
                    </w:p>
                  </w:txbxContent>
                </v:textbox>
              </v:shape>
            </w:pict>
          </mc:Fallback>
        </mc:AlternateContent>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Pr="00C2730E">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sidR="00E74A19">
        <w:rPr>
          <w:sz w:val="24"/>
          <w:szCs w:val="24"/>
        </w:rPr>
        <w:tab/>
      </w:r>
      <w:r>
        <w:rPr>
          <w:sz w:val="24"/>
          <w:szCs w:val="24"/>
        </w:rPr>
        <w:tab/>
      </w:r>
      <w:r>
        <w:rPr>
          <w:sz w:val="24"/>
          <w:szCs w:val="24"/>
        </w:rPr>
        <w:tab/>
      </w:r>
      <w:r>
        <w:rPr>
          <w:sz w:val="24"/>
          <w:szCs w:val="24"/>
        </w:rPr>
        <w:tab/>
      </w:r>
      <w:r>
        <w:rPr>
          <w:sz w:val="24"/>
          <w:szCs w:val="24"/>
        </w:rPr>
        <w:tab/>
      </w:r>
    </w:p>
    <w:sectPr w:rsidR="00020E67" w:rsidRPr="00BB3056" w:rsidSect="0086584A">
      <w:pgSz w:w="11906" w:h="16838"/>
      <w:pgMar w:top="900" w:right="746" w:bottom="2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54" w:rsidRDefault="00277454" w:rsidP="00801313">
      <w:pPr>
        <w:spacing w:after="0" w:line="240" w:lineRule="auto"/>
      </w:pPr>
      <w:r>
        <w:separator/>
      </w:r>
    </w:p>
  </w:endnote>
  <w:endnote w:type="continuationSeparator" w:id="0">
    <w:p w:rsidR="00277454" w:rsidRDefault="00277454" w:rsidP="0080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54" w:rsidRDefault="00277454" w:rsidP="00801313">
      <w:pPr>
        <w:spacing w:after="0" w:line="240" w:lineRule="auto"/>
      </w:pPr>
      <w:r>
        <w:separator/>
      </w:r>
    </w:p>
  </w:footnote>
  <w:footnote w:type="continuationSeparator" w:id="0">
    <w:p w:rsidR="00277454" w:rsidRDefault="00277454" w:rsidP="00801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DF5"/>
    <w:multiLevelType w:val="hybridMultilevel"/>
    <w:tmpl w:val="C3BC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294"/>
    <w:multiLevelType w:val="singleLevel"/>
    <w:tmpl w:val="6422EB28"/>
    <w:lvl w:ilvl="0">
      <w:start w:val="1"/>
      <w:numFmt w:val="decimal"/>
      <w:lvlText w:val="%1."/>
      <w:lvlJc w:val="left"/>
      <w:pPr>
        <w:tabs>
          <w:tab w:val="num" w:pos="720"/>
        </w:tabs>
        <w:ind w:left="720" w:hanging="720"/>
      </w:pPr>
      <w:rPr>
        <w:rFonts w:hint="default"/>
      </w:rPr>
    </w:lvl>
  </w:abstractNum>
  <w:abstractNum w:abstractNumId="2">
    <w:nsid w:val="4608713C"/>
    <w:multiLevelType w:val="hybridMultilevel"/>
    <w:tmpl w:val="DF067FC2"/>
    <w:lvl w:ilvl="0" w:tplc="BCF4667C">
      <w:start w:val="2"/>
      <w:numFmt w:val="bullet"/>
      <w:lvlText w:val="-"/>
      <w:lvlJc w:val="left"/>
      <w:pPr>
        <w:ind w:left="720" w:hanging="360"/>
      </w:pPr>
      <w:rPr>
        <w:rFonts w:ascii="Calibri" w:eastAsia="Times New Roman" w:hAnsi="Calibri"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2F1F52"/>
    <w:multiLevelType w:val="hybridMultilevel"/>
    <w:tmpl w:val="D18A257E"/>
    <w:lvl w:ilvl="0" w:tplc="D110E924">
      <w:start w:val="1"/>
      <w:numFmt w:val="lowerLetter"/>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FF034A1"/>
    <w:multiLevelType w:val="multilevel"/>
    <w:tmpl w:val="09F07E0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76CB263C"/>
    <w:multiLevelType w:val="hybridMultilevel"/>
    <w:tmpl w:val="4114E9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726BBA"/>
    <w:multiLevelType w:val="hybridMultilevel"/>
    <w:tmpl w:val="0B3EBFA0"/>
    <w:lvl w:ilvl="0" w:tplc="2000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7C517000"/>
    <w:multiLevelType w:val="singleLevel"/>
    <w:tmpl w:val="135037BC"/>
    <w:lvl w:ilvl="0">
      <w:start w:val="1"/>
      <w:numFmt w:val="lowerLetter"/>
      <w:lvlText w:val="%1)"/>
      <w:lvlJc w:val="left"/>
      <w:pPr>
        <w:tabs>
          <w:tab w:val="num" w:pos="720"/>
        </w:tabs>
        <w:ind w:left="720" w:hanging="720"/>
      </w:pPr>
      <w:rPr>
        <w:rFont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2C"/>
    <w:rsid w:val="00000361"/>
    <w:rsid w:val="0000699C"/>
    <w:rsid w:val="000101C4"/>
    <w:rsid w:val="00010563"/>
    <w:rsid w:val="00017FC7"/>
    <w:rsid w:val="00020E67"/>
    <w:rsid w:val="00025090"/>
    <w:rsid w:val="00037C0C"/>
    <w:rsid w:val="00053770"/>
    <w:rsid w:val="000644CE"/>
    <w:rsid w:val="00073F74"/>
    <w:rsid w:val="00075457"/>
    <w:rsid w:val="000A5FCA"/>
    <w:rsid w:val="000B705C"/>
    <w:rsid w:val="000C62C9"/>
    <w:rsid w:val="000E04C4"/>
    <w:rsid w:val="000E2827"/>
    <w:rsid w:val="000E4CD7"/>
    <w:rsid w:val="000F6CA4"/>
    <w:rsid w:val="001052AD"/>
    <w:rsid w:val="00105C67"/>
    <w:rsid w:val="00106703"/>
    <w:rsid w:val="00121212"/>
    <w:rsid w:val="00121782"/>
    <w:rsid w:val="00133E3B"/>
    <w:rsid w:val="00141849"/>
    <w:rsid w:val="001626AF"/>
    <w:rsid w:val="00163F64"/>
    <w:rsid w:val="00170123"/>
    <w:rsid w:val="001729CF"/>
    <w:rsid w:val="001870A3"/>
    <w:rsid w:val="00187BE4"/>
    <w:rsid w:val="00191B08"/>
    <w:rsid w:val="00192EB1"/>
    <w:rsid w:val="001959CD"/>
    <w:rsid w:val="00196AFB"/>
    <w:rsid w:val="001A2C3E"/>
    <w:rsid w:val="001A2D4D"/>
    <w:rsid w:val="001A7907"/>
    <w:rsid w:val="001B55BE"/>
    <w:rsid w:val="001D3D9D"/>
    <w:rsid w:val="001D6D9D"/>
    <w:rsid w:val="001E3F47"/>
    <w:rsid w:val="001E6DA4"/>
    <w:rsid w:val="001E749A"/>
    <w:rsid w:val="001F4851"/>
    <w:rsid w:val="001F559B"/>
    <w:rsid w:val="00202FBD"/>
    <w:rsid w:val="0020401F"/>
    <w:rsid w:val="00204B55"/>
    <w:rsid w:val="00207411"/>
    <w:rsid w:val="002120A4"/>
    <w:rsid w:val="00213B50"/>
    <w:rsid w:val="00214DF1"/>
    <w:rsid w:val="00220DB6"/>
    <w:rsid w:val="0023787F"/>
    <w:rsid w:val="00242DB6"/>
    <w:rsid w:val="002621D8"/>
    <w:rsid w:val="00276C18"/>
    <w:rsid w:val="00277454"/>
    <w:rsid w:val="002A11E0"/>
    <w:rsid w:val="002A4E13"/>
    <w:rsid w:val="002A737F"/>
    <w:rsid w:val="002C24A8"/>
    <w:rsid w:val="002C3BD9"/>
    <w:rsid w:val="002C579B"/>
    <w:rsid w:val="002C7C3F"/>
    <w:rsid w:val="002E31F4"/>
    <w:rsid w:val="002E343D"/>
    <w:rsid w:val="002E4F7D"/>
    <w:rsid w:val="002E7518"/>
    <w:rsid w:val="002F6A3F"/>
    <w:rsid w:val="003016FB"/>
    <w:rsid w:val="00304F03"/>
    <w:rsid w:val="00305DBC"/>
    <w:rsid w:val="00313CCF"/>
    <w:rsid w:val="003276D4"/>
    <w:rsid w:val="0033134F"/>
    <w:rsid w:val="003313D8"/>
    <w:rsid w:val="0034583C"/>
    <w:rsid w:val="0039048C"/>
    <w:rsid w:val="00396202"/>
    <w:rsid w:val="00397F0E"/>
    <w:rsid w:val="003B679F"/>
    <w:rsid w:val="003B68CC"/>
    <w:rsid w:val="003C1FDA"/>
    <w:rsid w:val="003D4977"/>
    <w:rsid w:val="003D5022"/>
    <w:rsid w:val="003D5D17"/>
    <w:rsid w:val="003E3B09"/>
    <w:rsid w:val="003E4151"/>
    <w:rsid w:val="003E49BF"/>
    <w:rsid w:val="003E4F49"/>
    <w:rsid w:val="003F29F2"/>
    <w:rsid w:val="004109EE"/>
    <w:rsid w:val="00427E1D"/>
    <w:rsid w:val="00482200"/>
    <w:rsid w:val="00485CB4"/>
    <w:rsid w:val="00487F5B"/>
    <w:rsid w:val="004A4127"/>
    <w:rsid w:val="004A53B6"/>
    <w:rsid w:val="004B1F25"/>
    <w:rsid w:val="004B394F"/>
    <w:rsid w:val="004B653C"/>
    <w:rsid w:val="004C232E"/>
    <w:rsid w:val="004C4983"/>
    <w:rsid w:val="004C5461"/>
    <w:rsid w:val="004D5548"/>
    <w:rsid w:val="004D76E7"/>
    <w:rsid w:val="004F1616"/>
    <w:rsid w:val="004F5D59"/>
    <w:rsid w:val="004F6FBF"/>
    <w:rsid w:val="004F762B"/>
    <w:rsid w:val="00500B52"/>
    <w:rsid w:val="00501DE4"/>
    <w:rsid w:val="00510E07"/>
    <w:rsid w:val="00512EAD"/>
    <w:rsid w:val="005154B6"/>
    <w:rsid w:val="00515F52"/>
    <w:rsid w:val="00516020"/>
    <w:rsid w:val="00516CB0"/>
    <w:rsid w:val="00517FFA"/>
    <w:rsid w:val="005261DF"/>
    <w:rsid w:val="00531440"/>
    <w:rsid w:val="00537292"/>
    <w:rsid w:val="00542C4B"/>
    <w:rsid w:val="005432F5"/>
    <w:rsid w:val="00554D0D"/>
    <w:rsid w:val="005656EB"/>
    <w:rsid w:val="00565EAC"/>
    <w:rsid w:val="00582166"/>
    <w:rsid w:val="0058455A"/>
    <w:rsid w:val="00592C78"/>
    <w:rsid w:val="005A0F07"/>
    <w:rsid w:val="005B242B"/>
    <w:rsid w:val="005B3E7C"/>
    <w:rsid w:val="005C76AB"/>
    <w:rsid w:val="005D31BC"/>
    <w:rsid w:val="005E085F"/>
    <w:rsid w:val="005E3256"/>
    <w:rsid w:val="005E361F"/>
    <w:rsid w:val="005E44BC"/>
    <w:rsid w:val="005E50FC"/>
    <w:rsid w:val="00602682"/>
    <w:rsid w:val="00633A74"/>
    <w:rsid w:val="006353D5"/>
    <w:rsid w:val="0064369E"/>
    <w:rsid w:val="00652FF3"/>
    <w:rsid w:val="00660102"/>
    <w:rsid w:val="00663246"/>
    <w:rsid w:val="00673664"/>
    <w:rsid w:val="0067384D"/>
    <w:rsid w:val="00673860"/>
    <w:rsid w:val="00676A0C"/>
    <w:rsid w:val="00682997"/>
    <w:rsid w:val="00697B1B"/>
    <w:rsid w:val="006A147B"/>
    <w:rsid w:val="006B2316"/>
    <w:rsid w:val="006B78DD"/>
    <w:rsid w:val="006C4FE6"/>
    <w:rsid w:val="006D137F"/>
    <w:rsid w:val="006D6BB6"/>
    <w:rsid w:val="006D75B2"/>
    <w:rsid w:val="006E22BF"/>
    <w:rsid w:val="006E4BDD"/>
    <w:rsid w:val="006E4E0C"/>
    <w:rsid w:val="006F3BDC"/>
    <w:rsid w:val="006F4F02"/>
    <w:rsid w:val="00702A26"/>
    <w:rsid w:val="007106F2"/>
    <w:rsid w:val="007256EF"/>
    <w:rsid w:val="00730FCB"/>
    <w:rsid w:val="00737306"/>
    <w:rsid w:val="007453F3"/>
    <w:rsid w:val="00752241"/>
    <w:rsid w:val="00753523"/>
    <w:rsid w:val="00757372"/>
    <w:rsid w:val="007579C0"/>
    <w:rsid w:val="00762078"/>
    <w:rsid w:val="0077773F"/>
    <w:rsid w:val="0079701F"/>
    <w:rsid w:val="00797805"/>
    <w:rsid w:val="007A0794"/>
    <w:rsid w:val="007A7A6B"/>
    <w:rsid w:val="007B1D2F"/>
    <w:rsid w:val="007D1B9A"/>
    <w:rsid w:val="007E0302"/>
    <w:rsid w:val="007E075D"/>
    <w:rsid w:val="007E7998"/>
    <w:rsid w:val="007F59CC"/>
    <w:rsid w:val="007F6FC8"/>
    <w:rsid w:val="00801313"/>
    <w:rsid w:val="00806186"/>
    <w:rsid w:val="008105F2"/>
    <w:rsid w:val="008140AC"/>
    <w:rsid w:val="00815BC9"/>
    <w:rsid w:val="00817639"/>
    <w:rsid w:val="00822B0B"/>
    <w:rsid w:val="00845EFE"/>
    <w:rsid w:val="00850DDE"/>
    <w:rsid w:val="00852AFF"/>
    <w:rsid w:val="00854970"/>
    <w:rsid w:val="00864BCE"/>
    <w:rsid w:val="0086584A"/>
    <w:rsid w:val="008668B7"/>
    <w:rsid w:val="00870C90"/>
    <w:rsid w:val="008855E7"/>
    <w:rsid w:val="008867D9"/>
    <w:rsid w:val="008962C9"/>
    <w:rsid w:val="008976DE"/>
    <w:rsid w:val="00897F81"/>
    <w:rsid w:val="008A0CA2"/>
    <w:rsid w:val="008A5A6B"/>
    <w:rsid w:val="008A5DE2"/>
    <w:rsid w:val="008A6138"/>
    <w:rsid w:val="008B585F"/>
    <w:rsid w:val="008B5ECF"/>
    <w:rsid w:val="008C5D4C"/>
    <w:rsid w:val="008F56D8"/>
    <w:rsid w:val="008F7ED1"/>
    <w:rsid w:val="00901164"/>
    <w:rsid w:val="00905586"/>
    <w:rsid w:val="00905B4E"/>
    <w:rsid w:val="00922279"/>
    <w:rsid w:val="0093235D"/>
    <w:rsid w:val="00935A0D"/>
    <w:rsid w:val="009529FC"/>
    <w:rsid w:val="00952EA6"/>
    <w:rsid w:val="00976BA3"/>
    <w:rsid w:val="00983F5D"/>
    <w:rsid w:val="00985DA9"/>
    <w:rsid w:val="009869D9"/>
    <w:rsid w:val="00996218"/>
    <w:rsid w:val="009A4DE4"/>
    <w:rsid w:val="009A684F"/>
    <w:rsid w:val="009B1702"/>
    <w:rsid w:val="009B5F23"/>
    <w:rsid w:val="009B7E05"/>
    <w:rsid w:val="009C261B"/>
    <w:rsid w:val="009E09F9"/>
    <w:rsid w:val="009E57CA"/>
    <w:rsid w:val="009F0BEF"/>
    <w:rsid w:val="009F4066"/>
    <w:rsid w:val="00A246F0"/>
    <w:rsid w:val="00A266CC"/>
    <w:rsid w:val="00A33C42"/>
    <w:rsid w:val="00A37A49"/>
    <w:rsid w:val="00A64346"/>
    <w:rsid w:val="00A667D7"/>
    <w:rsid w:val="00A74D43"/>
    <w:rsid w:val="00A86235"/>
    <w:rsid w:val="00A9297D"/>
    <w:rsid w:val="00A92AD8"/>
    <w:rsid w:val="00AD646E"/>
    <w:rsid w:val="00AE22B0"/>
    <w:rsid w:val="00B0000D"/>
    <w:rsid w:val="00B1082B"/>
    <w:rsid w:val="00B27A4B"/>
    <w:rsid w:val="00B30EF4"/>
    <w:rsid w:val="00B36A04"/>
    <w:rsid w:val="00B5755E"/>
    <w:rsid w:val="00B675C5"/>
    <w:rsid w:val="00B807E6"/>
    <w:rsid w:val="00B82B01"/>
    <w:rsid w:val="00B87F76"/>
    <w:rsid w:val="00B90DE0"/>
    <w:rsid w:val="00B94483"/>
    <w:rsid w:val="00B9465A"/>
    <w:rsid w:val="00BA0580"/>
    <w:rsid w:val="00BA62AD"/>
    <w:rsid w:val="00BA7D26"/>
    <w:rsid w:val="00BB3056"/>
    <w:rsid w:val="00BC161B"/>
    <w:rsid w:val="00BC22B6"/>
    <w:rsid w:val="00BC2620"/>
    <w:rsid w:val="00BC2EED"/>
    <w:rsid w:val="00BD4900"/>
    <w:rsid w:val="00BD743C"/>
    <w:rsid w:val="00BE0466"/>
    <w:rsid w:val="00BF07C5"/>
    <w:rsid w:val="00C006EB"/>
    <w:rsid w:val="00C06EB5"/>
    <w:rsid w:val="00C10441"/>
    <w:rsid w:val="00C16B5B"/>
    <w:rsid w:val="00C237CB"/>
    <w:rsid w:val="00C3025E"/>
    <w:rsid w:val="00C31348"/>
    <w:rsid w:val="00C42092"/>
    <w:rsid w:val="00C47C00"/>
    <w:rsid w:val="00C55E39"/>
    <w:rsid w:val="00C6190D"/>
    <w:rsid w:val="00C61AC6"/>
    <w:rsid w:val="00C7262A"/>
    <w:rsid w:val="00C97BA8"/>
    <w:rsid w:val="00CB28B5"/>
    <w:rsid w:val="00CB48A6"/>
    <w:rsid w:val="00CB63B3"/>
    <w:rsid w:val="00CB6F1D"/>
    <w:rsid w:val="00CC665D"/>
    <w:rsid w:val="00CD37F3"/>
    <w:rsid w:val="00CD4ADA"/>
    <w:rsid w:val="00D1651D"/>
    <w:rsid w:val="00D2207D"/>
    <w:rsid w:val="00D23CC7"/>
    <w:rsid w:val="00D53891"/>
    <w:rsid w:val="00D559BC"/>
    <w:rsid w:val="00D63058"/>
    <w:rsid w:val="00D65C08"/>
    <w:rsid w:val="00D71588"/>
    <w:rsid w:val="00D715AF"/>
    <w:rsid w:val="00D73E79"/>
    <w:rsid w:val="00D7592D"/>
    <w:rsid w:val="00D81E35"/>
    <w:rsid w:val="00D84B11"/>
    <w:rsid w:val="00D91D47"/>
    <w:rsid w:val="00D93DC5"/>
    <w:rsid w:val="00D97B00"/>
    <w:rsid w:val="00DC32E2"/>
    <w:rsid w:val="00DD41D2"/>
    <w:rsid w:val="00DD5DFF"/>
    <w:rsid w:val="00DE0C03"/>
    <w:rsid w:val="00DE3BAB"/>
    <w:rsid w:val="00DE628A"/>
    <w:rsid w:val="00E065A8"/>
    <w:rsid w:val="00E258E7"/>
    <w:rsid w:val="00E314E9"/>
    <w:rsid w:val="00E3507D"/>
    <w:rsid w:val="00E350F9"/>
    <w:rsid w:val="00E43FAA"/>
    <w:rsid w:val="00E50BB2"/>
    <w:rsid w:val="00E522C2"/>
    <w:rsid w:val="00E6183D"/>
    <w:rsid w:val="00E62DDF"/>
    <w:rsid w:val="00E65483"/>
    <w:rsid w:val="00E71830"/>
    <w:rsid w:val="00E73C5E"/>
    <w:rsid w:val="00E74A19"/>
    <w:rsid w:val="00E74B54"/>
    <w:rsid w:val="00E85CEE"/>
    <w:rsid w:val="00E97825"/>
    <w:rsid w:val="00EA01A1"/>
    <w:rsid w:val="00EA6C03"/>
    <w:rsid w:val="00EA7EF8"/>
    <w:rsid w:val="00EB3492"/>
    <w:rsid w:val="00EC40FC"/>
    <w:rsid w:val="00ED1865"/>
    <w:rsid w:val="00ED25D7"/>
    <w:rsid w:val="00ED53B8"/>
    <w:rsid w:val="00EE0559"/>
    <w:rsid w:val="00EE1904"/>
    <w:rsid w:val="00EE4E38"/>
    <w:rsid w:val="00EF0A39"/>
    <w:rsid w:val="00F10089"/>
    <w:rsid w:val="00F10222"/>
    <w:rsid w:val="00F103FC"/>
    <w:rsid w:val="00F125B2"/>
    <w:rsid w:val="00F25BA0"/>
    <w:rsid w:val="00F34A9F"/>
    <w:rsid w:val="00F40851"/>
    <w:rsid w:val="00F458B0"/>
    <w:rsid w:val="00F52538"/>
    <w:rsid w:val="00F53848"/>
    <w:rsid w:val="00F54A04"/>
    <w:rsid w:val="00F638C6"/>
    <w:rsid w:val="00F736D9"/>
    <w:rsid w:val="00F76A53"/>
    <w:rsid w:val="00F82C74"/>
    <w:rsid w:val="00F874C7"/>
    <w:rsid w:val="00FA3F57"/>
    <w:rsid w:val="00FB0978"/>
    <w:rsid w:val="00FB2CC1"/>
    <w:rsid w:val="00FC1DFB"/>
    <w:rsid w:val="00FC7A2C"/>
    <w:rsid w:val="00FE72E3"/>
    <w:rsid w:val="00FE7E84"/>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B5"/>
    <w:pPr>
      <w:spacing w:after="200" w:line="276" w:lineRule="auto"/>
    </w:pPr>
    <w:rPr>
      <w:rFonts w:eastAsiaTheme="minorEastAsia"/>
    </w:rPr>
  </w:style>
  <w:style w:type="paragraph" w:styleId="Heading2">
    <w:name w:val="heading 2"/>
    <w:basedOn w:val="Normal"/>
    <w:next w:val="Normal"/>
    <w:link w:val="Heading2Char"/>
    <w:qFormat/>
    <w:rsid w:val="00516020"/>
    <w:pPr>
      <w:keepNext/>
      <w:spacing w:after="0" w:line="240" w:lineRule="auto"/>
      <w:jc w:val="center"/>
      <w:outlineLvl w:val="1"/>
    </w:pPr>
    <w:rPr>
      <w:rFonts w:ascii="Galliard BT" w:eastAsia="Times New Roman" w:hAnsi="Galliard BT"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8B5"/>
    <w:pPr>
      <w:spacing w:after="0" w:line="240" w:lineRule="auto"/>
    </w:pPr>
  </w:style>
  <w:style w:type="character" w:customStyle="1" w:styleId="NoSpacingChar">
    <w:name w:val="No Spacing Char"/>
    <w:link w:val="NoSpacing"/>
    <w:uiPriority w:val="1"/>
    <w:qFormat/>
    <w:rsid w:val="00CB28B5"/>
    <w:rPr>
      <w:lang w:val="en-US"/>
    </w:rPr>
  </w:style>
  <w:style w:type="character" w:styleId="Hyperlink">
    <w:name w:val="Hyperlink"/>
    <w:basedOn w:val="DefaultParagraphFont"/>
    <w:uiPriority w:val="99"/>
    <w:unhideWhenUsed/>
    <w:rsid w:val="00CB28B5"/>
    <w:rPr>
      <w:color w:val="0563C1" w:themeColor="hyperlink"/>
      <w:u w:val="single"/>
    </w:rPr>
  </w:style>
  <w:style w:type="paragraph" w:styleId="ListParagraph">
    <w:name w:val="List Paragraph"/>
    <w:basedOn w:val="Normal"/>
    <w:uiPriority w:val="34"/>
    <w:qFormat/>
    <w:rsid w:val="00CB28B5"/>
    <w:pPr>
      <w:ind w:left="720"/>
      <w:contextualSpacing/>
    </w:pPr>
  </w:style>
  <w:style w:type="table" w:styleId="TableGrid">
    <w:name w:val="Table Grid"/>
    <w:basedOn w:val="TableNormal"/>
    <w:uiPriority w:val="59"/>
    <w:rsid w:val="0039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C4983"/>
    <w:rPr>
      <w:color w:val="605E5C"/>
      <w:shd w:val="clear" w:color="auto" w:fill="E1DFDD"/>
    </w:rPr>
  </w:style>
  <w:style w:type="paragraph" w:styleId="NormalWeb">
    <w:name w:val="Normal (Web)"/>
    <w:basedOn w:val="Normal"/>
    <w:uiPriority w:val="99"/>
    <w:semiHidden/>
    <w:unhideWhenUsed/>
    <w:rsid w:val="00F125B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86"/>
    <w:rPr>
      <w:rFonts w:ascii="Tahoma" w:eastAsiaTheme="minorEastAsia" w:hAnsi="Tahoma" w:cs="Tahoma"/>
      <w:sz w:val="16"/>
      <w:szCs w:val="16"/>
    </w:rPr>
  </w:style>
  <w:style w:type="character" w:customStyle="1" w:styleId="Heading2Char">
    <w:name w:val="Heading 2 Char"/>
    <w:basedOn w:val="DefaultParagraphFont"/>
    <w:link w:val="Heading2"/>
    <w:rsid w:val="00516020"/>
    <w:rPr>
      <w:rFonts w:ascii="Galliard BT" w:eastAsia="Times New Roman" w:hAnsi="Galliard BT" w:cs="Times New Roman"/>
      <w:b/>
      <w:sz w:val="30"/>
      <w:szCs w:val="20"/>
    </w:rPr>
  </w:style>
  <w:style w:type="paragraph" w:styleId="BodyText">
    <w:name w:val="Body Text"/>
    <w:basedOn w:val="Normal"/>
    <w:link w:val="BodyTextChar"/>
    <w:rsid w:val="002C579B"/>
    <w:pPr>
      <w:spacing w:after="0" w:line="240" w:lineRule="auto"/>
      <w:jc w:val="center"/>
    </w:pPr>
    <w:rPr>
      <w:rFonts w:ascii="Times New Roman" w:eastAsia="Times New Roman" w:hAnsi="Times New Roman" w:cs="Times New Roman"/>
      <w:sz w:val="30"/>
      <w:szCs w:val="20"/>
    </w:rPr>
  </w:style>
  <w:style w:type="character" w:customStyle="1" w:styleId="BodyTextChar">
    <w:name w:val="Body Text Char"/>
    <w:basedOn w:val="DefaultParagraphFont"/>
    <w:link w:val="BodyText"/>
    <w:rsid w:val="002C579B"/>
    <w:rPr>
      <w:rFonts w:ascii="Times New Roman" w:eastAsia="Times New Roman" w:hAnsi="Times New Roman" w:cs="Times New Roman"/>
      <w:sz w:val="30"/>
      <w:szCs w:val="20"/>
    </w:rPr>
  </w:style>
  <w:style w:type="paragraph" w:customStyle="1" w:styleId="TableParagraph">
    <w:name w:val="Table Paragraph"/>
    <w:basedOn w:val="Normal"/>
    <w:uiPriority w:val="1"/>
    <w:qFormat/>
    <w:rsid w:val="00020E67"/>
    <w:pPr>
      <w:widowControl w:val="0"/>
      <w:spacing w:after="0" w:line="240" w:lineRule="auto"/>
    </w:pPr>
    <w:rPr>
      <w:rFonts w:eastAsiaTheme="minorHAnsi"/>
    </w:rPr>
  </w:style>
  <w:style w:type="paragraph" w:styleId="Header">
    <w:name w:val="header"/>
    <w:basedOn w:val="Normal"/>
    <w:link w:val="HeaderChar"/>
    <w:uiPriority w:val="99"/>
    <w:unhideWhenUsed/>
    <w:rsid w:val="0080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13"/>
    <w:rPr>
      <w:rFonts w:eastAsiaTheme="minorEastAsia"/>
    </w:rPr>
  </w:style>
  <w:style w:type="paragraph" w:styleId="Footer">
    <w:name w:val="footer"/>
    <w:basedOn w:val="Normal"/>
    <w:link w:val="FooterChar"/>
    <w:uiPriority w:val="99"/>
    <w:unhideWhenUsed/>
    <w:rsid w:val="0080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1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B5"/>
    <w:pPr>
      <w:spacing w:after="200" w:line="276" w:lineRule="auto"/>
    </w:pPr>
    <w:rPr>
      <w:rFonts w:eastAsiaTheme="minorEastAsia"/>
    </w:rPr>
  </w:style>
  <w:style w:type="paragraph" w:styleId="Heading2">
    <w:name w:val="heading 2"/>
    <w:basedOn w:val="Normal"/>
    <w:next w:val="Normal"/>
    <w:link w:val="Heading2Char"/>
    <w:qFormat/>
    <w:rsid w:val="00516020"/>
    <w:pPr>
      <w:keepNext/>
      <w:spacing w:after="0" w:line="240" w:lineRule="auto"/>
      <w:jc w:val="center"/>
      <w:outlineLvl w:val="1"/>
    </w:pPr>
    <w:rPr>
      <w:rFonts w:ascii="Galliard BT" w:eastAsia="Times New Roman" w:hAnsi="Galliard BT"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8B5"/>
    <w:pPr>
      <w:spacing w:after="0" w:line="240" w:lineRule="auto"/>
    </w:pPr>
  </w:style>
  <w:style w:type="character" w:customStyle="1" w:styleId="NoSpacingChar">
    <w:name w:val="No Spacing Char"/>
    <w:link w:val="NoSpacing"/>
    <w:uiPriority w:val="1"/>
    <w:qFormat/>
    <w:rsid w:val="00CB28B5"/>
    <w:rPr>
      <w:lang w:val="en-US"/>
    </w:rPr>
  </w:style>
  <w:style w:type="character" w:styleId="Hyperlink">
    <w:name w:val="Hyperlink"/>
    <w:basedOn w:val="DefaultParagraphFont"/>
    <w:uiPriority w:val="99"/>
    <w:unhideWhenUsed/>
    <w:rsid w:val="00CB28B5"/>
    <w:rPr>
      <w:color w:val="0563C1" w:themeColor="hyperlink"/>
      <w:u w:val="single"/>
    </w:rPr>
  </w:style>
  <w:style w:type="paragraph" w:styleId="ListParagraph">
    <w:name w:val="List Paragraph"/>
    <w:basedOn w:val="Normal"/>
    <w:uiPriority w:val="34"/>
    <w:qFormat/>
    <w:rsid w:val="00CB28B5"/>
    <w:pPr>
      <w:ind w:left="720"/>
      <w:contextualSpacing/>
    </w:pPr>
  </w:style>
  <w:style w:type="table" w:styleId="TableGrid">
    <w:name w:val="Table Grid"/>
    <w:basedOn w:val="TableNormal"/>
    <w:uiPriority w:val="59"/>
    <w:rsid w:val="0039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C4983"/>
    <w:rPr>
      <w:color w:val="605E5C"/>
      <w:shd w:val="clear" w:color="auto" w:fill="E1DFDD"/>
    </w:rPr>
  </w:style>
  <w:style w:type="paragraph" w:styleId="NormalWeb">
    <w:name w:val="Normal (Web)"/>
    <w:basedOn w:val="Normal"/>
    <w:uiPriority w:val="99"/>
    <w:semiHidden/>
    <w:unhideWhenUsed/>
    <w:rsid w:val="00F125B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86"/>
    <w:rPr>
      <w:rFonts w:ascii="Tahoma" w:eastAsiaTheme="minorEastAsia" w:hAnsi="Tahoma" w:cs="Tahoma"/>
      <w:sz w:val="16"/>
      <w:szCs w:val="16"/>
    </w:rPr>
  </w:style>
  <w:style w:type="character" w:customStyle="1" w:styleId="Heading2Char">
    <w:name w:val="Heading 2 Char"/>
    <w:basedOn w:val="DefaultParagraphFont"/>
    <w:link w:val="Heading2"/>
    <w:rsid w:val="00516020"/>
    <w:rPr>
      <w:rFonts w:ascii="Galliard BT" w:eastAsia="Times New Roman" w:hAnsi="Galliard BT" w:cs="Times New Roman"/>
      <w:b/>
      <w:sz w:val="30"/>
      <w:szCs w:val="20"/>
    </w:rPr>
  </w:style>
  <w:style w:type="paragraph" w:styleId="BodyText">
    <w:name w:val="Body Text"/>
    <w:basedOn w:val="Normal"/>
    <w:link w:val="BodyTextChar"/>
    <w:rsid w:val="002C579B"/>
    <w:pPr>
      <w:spacing w:after="0" w:line="240" w:lineRule="auto"/>
      <w:jc w:val="center"/>
    </w:pPr>
    <w:rPr>
      <w:rFonts w:ascii="Times New Roman" w:eastAsia="Times New Roman" w:hAnsi="Times New Roman" w:cs="Times New Roman"/>
      <w:sz w:val="30"/>
      <w:szCs w:val="20"/>
    </w:rPr>
  </w:style>
  <w:style w:type="character" w:customStyle="1" w:styleId="BodyTextChar">
    <w:name w:val="Body Text Char"/>
    <w:basedOn w:val="DefaultParagraphFont"/>
    <w:link w:val="BodyText"/>
    <w:rsid w:val="002C579B"/>
    <w:rPr>
      <w:rFonts w:ascii="Times New Roman" w:eastAsia="Times New Roman" w:hAnsi="Times New Roman" w:cs="Times New Roman"/>
      <w:sz w:val="30"/>
      <w:szCs w:val="20"/>
    </w:rPr>
  </w:style>
  <w:style w:type="paragraph" w:customStyle="1" w:styleId="TableParagraph">
    <w:name w:val="Table Paragraph"/>
    <w:basedOn w:val="Normal"/>
    <w:uiPriority w:val="1"/>
    <w:qFormat/>
    <w:rsid w:val="00020E67"/>
    <w:pPr>
      <w:widowControl w:val="0"/>
      <w:spacing w:after="0" w:line="240" w:lineRule="auto"/>
    </w:pPr>
    <w:rPr>
      <w:rFonts w:eastAsiaTheme="minorHAnsi"/>
    </w:rPr>
  </w:style>
  <w:style w:type="paragraph" w:styleId="Header">
    <w:name w:val="header"/>
    <w:basedOn w:val="Normal"/>
    <w:link w:val="HeaderChar"/>
    <w:uiPriority w:val="99"/>
    <w:unhideWhenUsed/>
    <w:rsid w:val="0080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13"/>
    <w:rPr>
      <w:rFonts w:eastAsiaTheme="minorEastAsia"/>
    </w:rPr>
  </w:style>
  <w:style w:type="paragraph" w:styleId="Footer">
    <w:name w:val="footer"/>
    <w:basedOn w:val="Normal"/>
    <w:link w:val="FooterChar"/>
    <w:uiPriority w:val="99"/>
    <w:unhideWhenUsed/>
    <w:rsid w:val="0080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sindhhec.gov.pk" TargetMode="External"/><Relationship Id="rId3" Type="http://schemas.openxmlformats.org/officeDocument/2006/relationships/styles" Target="styles.xml"/><Relationship Id="rId21" Type="http://schemas.openxmlformats.org/officeDocument/2006/relationships/hyperlink" Target="http://www.sindhhec.gov.pk" TargetMode="External"/><Relationship Id="rId7" Type="http://schemas.openxmlformats.org/officeDocument/2006/relationships/footnotes" Target="footnotes.xml"/><Relationship Id="rId12" Type="http://schemas.openxmlformats.org/officeDocument/2006/relationships/hyperlink" Target="http://www.sindhhec.gov.pk" TargetMode="External"/><Relationship Id="rId17" Type="http://schemas.openxmlformats.org/officeDocument/2006/relationships/hyperlink" Target="http://www.sindhhec.gov.pk" TargetMode="External"/><Relationship Id="rId2" Type="http://schemas.openxmlformats.org/officeDocument/2006/relationships/numbering" Target="numbering.xml"/><Relationship Id="rId16" Type="http://schemas.openxmlformats.org/officeDocument/2006/relationships/hyperlink" Target="http://www.sindhhec.gov.p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ndhhec.gov.p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indhhec.gov.p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pms.pprasindh.gov.pk/PP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A50C-47F0-4960-BDAB-B508C282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Amanullah Memon</dc:creator>
  <cp:lastModifiedBy>a</cp:lastModifiedBy>
  <cp:revision>18</cp:revision>
  <cp:lastPrinted>2023-10-19T07:22:00Z</cp:lastPrinted>
  <dcterms:created xsi:type="dcterms:W3CDTF">2023-10-23T05:26:00Z</dcterms:created>
  <dcterms:modified xsi:type="dcterms:W3CDTF">2023-10-23T05:28:00Z</dcterms:modified>
</cp:coreProperties>
</file>